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0E2364" w14:textId="214F073D" w:rsidR="00BA6CFA" w:rsidRDefault="00375FAB" w:rsidP="00F45ECC">
      <w:pPr>
        <w:pStyle w:val="Title"/>
        <w:spacing w:after="0"/>
        <w:jc w:val="both"/>
      </w:pPr>
      <w:r>
        <w:t>Species Distribution Models (SDMs) for rodent reservoirs of zoonotic New World Arenaviruses (NWA)</w:t>
      </w:r>
    </w:p>
    <w:p w14:paraId="10121F34" w14:textId="77777777" w:rsidR="00EB7D6A" w:rsidRPr="00EB7D6A" w:rsidRDefault="00EB7D6A" w:rsidP="00F45ECC">
      <w:pPr>
        <w:spacing w:line="480" w:lineRule="auto"/>
        <w:jc w:val="both"/>
      </w:pPr>
    </w:p>
    <w:p w14:paraId="2235AC43" w14:textId="1010FC29" w:rsidR="000A6177" w:rsidRDefault="000A6177" w:rsidP="00F45ECC">
      <w:pPr>
        <w:pStyle w:val="Heading1"/>
        <w:spacing w:after="0" w:line="480" w:lineRule="auto"/>
        <w:jc w:val="both"/>
      </w:pPr>
      <w:r>
        <w:t>Current species distribution maps</w:t>
      </w:r>
    </w:p>
    <w:p w14:paraId="6E03AE22" w14:textId="1266402D" w:rsidR="00375FAB" w:rsidRDefault="00375FAB" w:rsidP="00F45ECC">
      <w:pPr>
        <w:pStyle w:val="Heading2"/>
        <w:spacing w:line="480" w:lineRule="auto"/>
        <w:jc w:val="both"/>
      </w:pPr>
      <w:proofErr w:type="spellStart"/>
      <w:r>
        <w:t>Guanarito</w:t>
      </w:r>
      <w:proofErr w:type="spellEnd"/>
      <w:r>
        <w:t xml:space="preserve"> virus</w:t>
      </w:r>
    </w:p>
    <w:p w14:paraId="06AE292E" w14:textId="2918E9A1" w:rsidR="00375FAB" w:rsidRDefault="00375FAB" w:rsidP="00F45ECC">
      <w:pPr>
        <w:spacing w:before="0" w:after="0" w:line="480" w:lineRule="auto"/>
        <w:jc w:val="both"/>
      </w:pPr>
      <w:proofErr w:type="spellStart"/>
      <w:r>
        <w:t>Guanarito</w:t>
      </w:r>
      <w:proofErr w:type="spellEnd"/>
      <w:r>
        <w:t xml:space="preserve"> virus which causes Venezuelan Hemorrhagic fever in humans has two identified rodent reservoirs, namely, </w:t>
      </w:r>
      <w:proofErr w:type="spellStart"/>
      <w:r w:rsidRPr="00375FAB">
        <w:rPr>
          <w:i/>
          <w:iCs/>
        </w:rPr>
        <w:t>Zygodontomys</w:t>
      </w:r>
      <w:proofErr w:type="spellEnd"/>
      <w:r w:rsidRPr="00375FAB">
        <w:rPr>
          <w:i/>
          <w:iCs/>
        </w:rPr>
        <w:t xml:space="preserve"> </w:t>
      </w:r>
      <w:proofErr w:type="spellStart"/>
      <w:r w:rsidRPr="00375FAB">
        <w:rPr>
          <w:i/>
          <w:iCs/>
        </w:rPr>
        <w:t>brevicauda</w:t>
      </w:r>
      <w:proofErr w:type="spellEnd"/>
      <w:r>
        <w:t xml:space="preserve"> (short-tailed cane mouse) and </w:t>
      </w:r>
      <w:proofErr w:type="spellStart"/>
      <w:r w:rsidRPr="00375FAB">
        <w:rPr>
          <w:i/>
          <w:iCs/>
        </w:rPr>
        <w:t>Sigmodon</w:t>
      </w:r>
      <w:proofErr w:type="spellEnd"/>
      <w:r w:rsidRPr="00375FAB">
        <w:rPr>
          <w:i/>
          <w:iCs/>
        </w:rPr>
        <w:t xml:space="preserve"> </w:t>
      </w:r>
      <w:proofErr w:type="spellStart"/>
      <w:r w:rsidRPr="00375FAB">
        <w:rPr>
          <w:i/>
          <w:iCs/>
        </w:rPr>
        <w:t>alstoni</w:t>
      </w:r>
      <w:proofErr w:type="spellEnd"/>
      <w:r>
        <w:rPr>
          <w:i/>
          <w:iCs/>
        </w:rPr>
        <w:t xml:space="preserve"> </w:t>
      </w:r>
      <w:r>
        <w:t xml:space="preserve">(Alston’s cotton rat). Short-tailed cane mouse </w:t>
      </w:r>
      <w:r w:rsidRPr="00375FAB">
        <w:rPr>
          <w:iCs/>
        </w:rPr>
        <w:t>has a natural habitat in North-eastern part of the continent of South America (countries of Venezuela, Columbia, Guyana, Suriname, Northern part of Brazil and French Guiana</w:t>
      </w:r>
      <w:r>
        <w:t xml:space="preserve">; </w:t>
      </w:r>
      <w:r w:rsidRPr="00375FAB">
        <w:rPr>
          <w:highlight w:val="yellow"/>
        </w:rPr>
        <w:t>cite</w:t>
      </w:r>
      <w:r>
        <w:t>)</w:t>
      </w:r>
      <w:r w:rsidRPr="00375FAB">
        <w:rPr>
          <w:iCs/>
        </w:rPr>
        <w:t xml:space="preserve">. It can inhabit a varied set of environments ranging from forested and dense grass areas to open agricultural lands but prefers sites close to water bodies. Adults weigh </w:t>
      </w:r>
      <w:r w:rsidRPr="00375FAB">
        <w:t>up to</w:t>
      </w:r>
      <w:r w:rsidRPr="00375FAB">
        <w:rPr>
          <w:iCs/>
        </w:rPr>
        <w:t xml:space="preserve"> 60-80 grams with no sexual dimorphism and a </w:t>
      </w:r>
      <w:r w:rsidRPr="00375FAB">
        <w:t>litter size</w:t>
      </w:r>
      <w:r w:rsidRPr="00375FAB">
        <w:rPr>
          <w:iCs/>
        </w:rPr>
        <w:t xml:space="preserve"> of 5-11 pups. These mice can survive from 1-5 years although detailed information on this is unavailable.</w:t>
      </w:r>
      <w:r>
        <w:t xml:space="preserve"> </w:t>
      </w:r>
      <w:r w:rsidRPr="00375FAB">
        <w:t>Alston’s cotton rat is found naturally in the North-eastern part of the continent of South America (countries of Venezuela, Columbia, Suriname, Guyana, Brazil and French Guiana</w:t>
      </w:r>
      <w:r>
        <w:t xml:space="preserve">; </w:t>
      </w:r>
      <w:r w:rsidRPr="00375FAB">
        <w:rPr>
          <w:highlight w:val="yellow"/>
        </w:rPr>
        <w:t>cite</w:t>
      </w:r>
      <w:r w:rsidRPr="00375FAB">
        <w:t xml:space="preserve">). Its natural habitat is like other </w:t>
      </w:r>
      <w:proofErr w:type="spellStart"/>
      <w:r>
        <w:t>s</w:t>
      </w:r>
      <w:r w:rsidRPr="00375FAB">
        <w:t>igmodontid</w:t>
      </w:r>
      <w:proofErr w:type="spellEnd"/>
      <w:r w:rsidRPr="00375FAB">
        <w:t xml:space="preserve"> rodents that includes flatlands with shrubs, grass and open crop fields on low elevation lands. Most activity of the rats can be observed during daytime (diurnal). Unconfirmed reports of litter size include 3-7 pups.</w:t>
      </w:r>
    </w:p>
    <w:p w14:paraId="07206C48" w14:textId="293015EB" w:rsidR="000A6177" w:rsidRDefault="00375FAB" w:rsidP="00F45ECC">
      <w:pPr>
        <w:spacing w:before="0" w:after="0" w:line="480" w:lineRule="auto"/>
        <w:jc w:val="both"/>
      </w:pPr>
      <w:r>
        <w:t xml:space="preserve">Using historical occurrence data from GBIF </w:t>
      </w:r>
      <w:r w:rsidRPr="00AC0718">
        <w:rPr>
          <w:highlight w:val="yellow"/>
        </w:rPr>
        <w:t>(cite)</w:t>
      </w:r>
      <w:r>
        <w:t xml:space="preserve"> for </w:t>
      </w:r>
      <w:r w:rsidR="00AC0718">
        <w:t>both</w:t>
      </w:r>
      <w:r>
        <w:t xml:space="preserve"> rodent reservoirs of </w:t>
      </w:r>
      <w:proofErr w:type="spellStart"/>
      <w:r>
        <w:t>Guanarito</w:t>
      </w:r>
      <w:proofErr w:type="spellEnd"/>
      <w:r>
        <w:t xml:space="preserve"> virus, we converted the presence-only data to presence-absence data that was combined with the environmental and ecological raster data from various sources (see main text) to create species </w:t>
      </w:r>
      <w:r>
        <w:lastRenderedPageBreak/>
        <w:t>distribution maps. The SDM maps for current distribution can be seen in Figure S1 (a) and Figure S1 (b).</w:t>
      </w:r>
    </w:p>
    <w:p w14:paraId="0BAB5E2D" w14:textId="72FE2DB1" w:rsidR="000A6177" w:rsidRPr="000A6177" w:rsidRDefault="000A6177" w:rsidP="00F45ECC">
      <w:pPr>
        <w:pStyle w:val="Caption1"/>
        <w:spacing w:line="480" w:lineRule="auto"/>
        <w:jc w:val="both"/>
      </w:pPr>
      <w:proofErr w:type="spellStart"/>
      <w:proofErr w:type="gramStart"/>
      <w:r w:rsidRPr="000A6177">
        <w:t>Z.brevicauda</w:t>
      </w:r>
      <w:proofErr w:type="spellEnd"/>
      <w:proofErr w:type="gramEnd"/>
    </w:p>
    <w:p w14:paraId="0DE65A6B" w14:textId="77777777" w:rsidR="000A6177" w:rsidRDefault="000A6177" w:rsidP="00F45ECC">
      <w:pPr>
        <w:spacing w:before="0" w:after="0" w:line="480" w:lineRule="auto"/>
        <w:ind w:left="360"/>
        <w:jc w:val="both"/>
      </w:pPr>
      <w:r>
        <w:rPr>
          <w:noProof/>
        </w:rPr>
        <w:drawing>
          <wp:inline distT="0" distB="0" distL="0" distR="0" wp14:anchorId="21792509" wp14:editId="76F843AD">
            <wp:extent cx="3080021" cy="1582310"/>
            <wp:effectExtent l="0" t="0" r="0" b="5715"/>
            <wp:docPr id="51846815" name="Picture 2"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815" name="Picture 2" descr="A map of the country&#10;&#10;Description automatically generated"/>
                    <pic:cNvPicPr/>
                  </pic:nvPicPr>
                  <pic:blipFill rotWithShape="1">
                    <a:blip r:embed="rId5" cstate="print">
                      <a:extLst>
                        <a:ext uri="{28A0092B-C50C-407E-A947-70E740481C1C}">
                          <a14:useLocalDpi xmlns:a14="http://schemas.microsoft.com/office/drawing/2010/main" val="0"/>
                        </a:ext>
                      </a:extLst>
                    </a:blip>
                    <a:srcRect t="19799" b="19861"/>
                    <a:stretch/>
                  </pic:blipFill>
                  <pic:spPr bwMode="auto">
                    <a:xfrm>
                      <a:off x="0" y="0"/>
                      <a:ext cx="3130079" cy="1608027"/>
                    </a:xfrm>
                    <a:prstGeom prst="rect">
                      <a:avLst/>
                    </a:prstGeom>
                    <a:ln>
                      <a:noFill/>
                    </a:ln>
                    <a:extLst>
                      <a:ext uri="{53640926-AAD7-44D8-BBD7-CCE9431645EC}">
                        <a14:shadowObscured xmlns:a14="http://schemas.microsoft.com/office/drawing/2010/main"/>
                      </a:ext>
                    </a:extLst>
                  </pic:spPr>
                </pic:pic>
              </a:graphicData>
            </a:graphic>
          </wp:inline>
        </w:drawing>
      </w:r>
    </w:p>
    <w:p w14:paraId="59277D7B" w14:textId="64624263" w:rsidR="000A6177" w:rsidRPr="000A6177" w:rsidRDefault="000A6177" w:rsidP="00F45ECC">
      <w:pPr>
        <w:pStyle w:val="Caption1"/>
        <w:spacing w:line="480" w:lineRule="auto"/>
        <w:jc w:val="both"/>
      </w:pPr>
      <w:proofErr w:type="spellStart"/>
      <w:proofErr w:type="gramStart"/>
      <w:r w:rsidRPr="000A6177">
        <w:t>S.alstoni</w:t>
      </w:r>
      <w:proofErr w:type="spellEnd"/>
      <w:proofErr w:type="gramEnd"/>
    </w:p>
    <w:p w14:paraId="6FFC7BF1" w14:textId="6D23B512" w:rsidR="00375FAB" w:rsidRDefault="000A6177" w:rsidP="00F45ECC">
      <w:pPr>
        <w:spacing w:before="0" w:after="0" w:line="480" w:lineRule="auto"/>
        <w:ind w:left="360"/>
        <w:jc w:val="both"/>
      </w:pPr>
      <w:r>
        <w:rPr>
          <w:noProof/>
        </w:rPr>
        <w:drawing>
          <wp:inline distT="0" distB="0" distL="0" distR="0" wp14:anchorId="1DA7B771" wp14:editId="60CB6BED">
            <wp:extent cx="3079750" cy="1565679"/>
            <wp:effectExtent l="0" t="0" r="0" b="0"/>
            <wp:docPr id="49801695"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1695" name="Picture 1" descr="A map of the country&#10;&#10;Description automatically generated"/>
                    <pic:cNvPicPr/>
                  </pic:nvPicPr>
                  <pic:blipFill rotWithShape="1">
                    <a:blip r:embed="rId6" cstate="print">
                      <a:extLst>
                        <a:ext uri="{28A0092B-C50C-407E-A947-70E740481C1C}">
                          <a14:useLocalDpi xmlns:a14="http://schemas.microsoft.com/office/drawing/2010/main" val="0"/>
                        </a:ext>
                      </a:extLst>
                    </a:blip>
                    <a:srcRect t="20112" b="20176"/>
                    <a:stretch/>
                  </pic:blipFill>
                  <pic:spPr bwMode="auto">
                    <a:xfrm>
                      <a:off x="0" y="0"/>
                      <a:ext cx="3105029" cy="1578530"/>
                    </a:xfrm>
                    <a:prstGeom prst="rect">
                      <a:avLst/>
                    </a:prstGeom>
                    <a:ln>
                      <a:noFill/>
                    </a:ln>
                    <a:extLst>
                      <a:ext uri="{53640926-AAD7-44D8-BBD7-CCE9431645EC}">
                        <a14:shadowObscured xmlns:a14="http://schemas.microsoft.com/office/drawing/2010/main"/>
                      </a:ext>
                    </a:extLst>
                  </pic:spPr>
                </pic:pic>
              </a:graphicData>
            </a:graphic>
          </wp:inline>
        </w:drawing>
      </w:r>
    </w:p>
    <w:p w14:paraId="48F1BE23" w14:textId="55F9A877" w:rsidR="000A6177" w:rsidRDefault="000A6177" w:rsidP="00F45ECC">
      <w:pPr>
        <w:pStyle w:val="Caption1"/>
        <w:spacing w:line="480" w:lineRule="auto"/>
        <w:jc w:val="both"/>
      </w:pPr>
      <w:r>
        <w:t xml:space="preserve">Figure S1. </w:t>
      </w:r>
      <w:r w:rsidR="00AC0718">
        <w:t>C</w:t>
      </w:r>
      <w:r>
        <w:t>urrent species distribution maps</w:t>
      </w:r>
      <w:r w:rsidR="00AC0718">
        <w:t xml:space="preserve"> (from combination of outcomes from all four ensemble algorithms)</w:t>
      </w:r>
      <w:r>
        <w:t xml:space="preserve"> for the two rodent reservoirs of </w:t>
      </w:r>
      <w:proofErr w:type="spellStart"/>
      <w:r>
        <w:t>Guanarito</w:t>
      </w:r>
      <w:proofErr w:type="spellEnd"/>
      <w:r>
        <w:t xml:space="preserve"> virus showing probabilities of presence (from 0 to 1).</w:t>
      </w:r>
    </w:p>
    <w:p w14:paraId="39729EF2" w14:textId="07F14E6A" w:rsidR="00C727EB" w:rsidRPr="000A6177" w:rsidRDefault="00C727EB" w:rsidP="00F45ECC">
      <w:pPr>
        <w:pStyle w:val="Heading3"/>
        <w:spacing w:after="0" w:line="480" w:lineRule="auto"/>
        <w:jc w:val="both"/>
      </w:pPr>
      <w:proofErr w:type="spellStart"/>
      <w:proofErr w:type="gramStart"/>
      <w:r w:rsidRPr="000A6177">
        <w:t>Z.brevicauda</w:t>
      </w:r>
      <w:proofErr w:type="spellEnd"/>
      <w:proofErr w:type="gramEnd"/>
    </w:p>
    <w:p w14:paraId="481DCFF3" w14:textId="4ED8005E" w:rsidR="00C727EB" w:rsidRDefault="00C727EB" w:rsidP="00F45ECC">
      <w:pPr>
        <w:spacing w:before="0" w:after="0" w:line="480" w:lineRule="auto"/>
        <w:jc w:val="both"/>
      </w:pPr>
      <w:r>
        <w:t xml:space="preserve">Higher probabilities of presence </w:t>
      </w:r>
      <w:proofErr w:type="gramStart"/>
      <w:r>
        <w:t>was</w:t>
      </w:r>
      <w:proofErr w:type="gramEnd"/>
      <w:r>
        <w:t xml:space="preserve"> seen around the national parks in Columbia, Venezuela, Panama, Ecuador, Guyana and Suriname</w:t>
      </w:r>
      <w:r w:rsidR="00AC0718">
        <w:t xml:space="preserve"> (Figure S1 a)</w:t>
      </w:r>
      <w:r>
        <w:t xml:space="preserve">. The probabilities of presence were lower than threshold (p &lt; 50%) near big metropolitan cities like Bogota, Medellin, Caracas, Georgetown, Quito in the corresponding countries. Only in Paramaribo and </w:t>
      </w:r>
      <w:r w:rsidR="008E44AA">
        <w:t>Panama City</w:t>
      </w:r>
      <w:r>
        <w:t xml:space="preserve">, the largest cities in Suriname and Panama respectively, higher probabilities of presence were estimated. This showed that the mouse species is generally present in forested and bordering grassland as well as cropped rural/ semi-urban areas. </w:t>
      </w:r>
      <w:r w:rsidR="000A6177">
        <w:t xml:space="preserve">In general, the distribution patterns were most sensitive to </w:t>
      </w:r>
      <w:r w:rsidR="000A6177">
        <w:lastRenderedPageBreak/>
        <w:t>s</w:t>
      </w:r>
      <w:r w:rsidR="000A6177" w:rsidRPr="000A6177">
        <w:t>easonality and fluctuations in temperature, and cropland</w:t>
      </w:r>
      <w:r w:rsidR="000A6177">
        <w:t xml:space="preserve"> as well as </w:t>
      </w:r>
      <w:r w:rsidR="000A6177" w:rsidRPr="000A6177">
        <w:t>other land use variables</w:t>
      </w:r>
      <w:r w:rsidR="000A6177">
        <w:t xml:space="preserve"> (Table S1).</w:t>
      </w:r>
    </w:p>
    <w:p w14:paraId="0609FEDE" w14:textId="691EE801" w:rsidR="00C727EB" w:rsidRPr="000A6177" w:rsidRDefault="00C727EB" w:rsidP="00F45ECC">
      <w:pPr>
        <w:pStyle w:val="Heading3"/>
        <w:spacing w:after="0" w:line="480" w:lineRule="auto"/>
        <w:jc w:val="both"/>
      </w:pPr>
      <w:proofErr w:type="spellStart"/>
      <w:proofErr w:type="gramStart"/>
      <w:r w:rsidRPr="000A6177">
        <w:t>S.alstoni</w:t>
      </w:r>
      <w:proofErr w:type="spellEnd"/>
      <w:proofErr w:type="gramEnd"/>
    </w:p>
    <w:p w14:paraId="3518E9A5" w14:textId="7B80B60F" w:rsidR="008E44AA" w:rsidRDefault="008E44AA" w:rsidP="00F45ECC">
      <w:pPr>
        <w:spacing w:before="0" w:after="0" w:line="480" w:lineRule="auto"/>
        <w:jc w:val="both"/>
      </w:pPr>
      <w:r>
        <w:t xml:space="preserve">The higher probabilities of presence for this species also somewhat coincided with the other rodent, </w:t>
      </w:r>
      <w:proofErr w:type="spellStart"/>
      <w:proofErr w:type="gramStart"/>
      <w:r w:rsidRPr="000A6177">
        <w:rPr>
          <w:i/>
          <w:iCs/>
        </w:rPr>
        <w:t>Z.brevicauda</w:t>
      </w:r>
      <w:proofErr w:type="spellEnd"/>
      <w:proofErr w:type="gramEnd"/>
      <w:r>
        <w:t xml:space="preserve"> near the central areas of Venezuela, center-east of Columbia, Boa vista border between Venezuela and northern Brazil, near all the national forests</w:t>
      </w:r>
      <w:r w:rsidR="00AC0718">
        <w:t xml:space="preserve"> (Figure S1 b)</w:t>
      </w:r>
      <w:r>
        <w:t xml:space="preserve">. However, the key difference was that higher probabilities were estimated for zones in and around the cities of Cartagena, Bogota in Columbia, Caracas, Maracaibo, Valencia in Venezuela which are some of the largest metropolitan areas. Whereas Georgetown in Guyana, Paramaribo in Suriname, Panama City in Panama displayed less than threshold presence probabilities. In general, the SDMs showed that the species presence is significantly higher in populated peri-urban and urban areas especially those with flatlands and presence of cropped or grassed areas surrounding cities. Like, </w:t>
      </w:r>
      <w:proofErr w:type="spellStart"/>
      <w:proofErr w:type="gramStart"/>
      <w:r w:rsidRPr="008E44AA">
        <w:rPr>
          <w:i/>
          <w:iCs/>
        </w:rPr>
        <w:t>Z.brevicauda</w:t>
      </w:r>
      <w:proofErr w:type="spellEnd"/>
      <w:proofErr w:type="gramEnd"/>
      <w:r>
        <w:t xml:space="preserve">, </w:t>
      </w:r>
      <w:proofErr w:type="spellStart"/>
      <w:r w:rsidRPr="008E44AA">
        <w:rPr>
          <w:i/>
          <w:iCs/>
        </w:rPr>
        <w:t>S.alstoni</w:t>
      </w:r>
      <w:proofErr w:type="spellEnd"/>
      <w:r>
        <w:t xml:space="preserve"> is also expected to be present near dense forested areas in the national or state park areas. </w:t>
      </w:r>
      <w:r w:rsidR="000A6177">
        <w:t>In general, the species distribution was most sensitive to p</w:t>
      </w:r>
      <w:r w:rsidR="000A6177" w:rsidRPr="000A6177">
        <w:t xml:space="preserve">recipitation and temperature seasonality, especially </w:t>
      </w:r>
      <w:r w:rsidR="000A6177">
        <w:t xml:space="preserve">during the </w:t>
      </w:r>
      <w:r w:rsidR="000A6177" w:rsidRPr="000A6177">
        <w:t>dry season</w:t>
      </w:r>
      <w:r w:rsidR="000A6177">
        <w:t xml:space="preserve"> (Table S1).</w:t>
      </w:r>
    </w:p>
    <w:p w14:paraId="4249D2E7" w14:textId="10D5ED81" w:rsidR="00AC0718" w:rsidRDefault="00AC0718" w:rsidP="00F45ECC">
      <w:pPr>
        <w:pStyle w:val="Heading2"/>
        <w:spacing w:line="480" w:lineRule="auto"/>
        <w:jc w:val="both"/>
      </w:pPr>
      <w:proofErr w:type="spellStart"/>
      <w:r>
        <w:t>Machupo</w:t>
      </w:r>
      <w:proofErr w:type="spellEnd"/>
      <w:r>
        <w:t xml:space="preserve"> Virus</w:t>
      </w:r>
    </w:p>
    <w:p w14:paraId="6CD6A542" w14:textId="77777777" w:rsidR="00AC0718" w:rsidRDefault="00AC0718" w:rsidP="00F45ECC">
      <w:pPr>
        <w:spacing w:after="0" w:line="480" w:lineRule="auto"/>
        <w:jc w:val="both"/>
      </w:pPr>
      <w:proofErr w:type="spellStart"/>
      <w:r>
        <w:t>Machupo</w:t>
      </w:r>
      <w:proofErr w:type="spellEnd"/>
      <w:r>
        <w:t xml:space="preserve"> virus which causes Bolivian hemorrhagic fever in humans when spillover occurs, has one identified rodent reservoir species, namely, </w:t>
      </w:r>
      <w:proofErr w:type="spellStart"/>
      <w:r w:rsidRPr="00AC0718">
        <w:rPr>
          <w:i/>
          <w:iCs/>
        </w:rPr>
        <w:t>Calomys</w:t>
      </w:r>
      <w:proofErr w:type="spellEnd"/>
      <w:r w:rsidRPr="00AC0718">
        <w:rPr>
          <w:i/>
          <w:iCs/>
        </w:rPr>
        <w:t xml:space="preserve"> </w:t>
      </w:r>
      <w:proofErr w:type="spellStart"/>
      <w:r w:rsidRPr="00AC0718">
        <w:rPr>
          <w:i/>
          <w:iCs/>
        </w:rPr>
        <w:t>callosus</w:t>
      </w:r>
      <w:proofErr w:type="spellEnd"/>
      <w:r>
        <w:t xml:space="preserve"> (large vesper mouse). Large vesper mouse </w:t>
      </w:r>
      <w:r w:rsidRPr="00AC0718">
        <w:t>is a nocturnal mice species that is generalist in its habitat and has a wide distribution. Found primarily in Bolivia, it has also been reported in Argentina, Paraguay, and Brazil</w:t>
      </w:r>
      <w:r>
        <w:t xml:space="preserve"> </w:t>
      </w:r>
      <w:r w:rsidRPr="00AC0718">
        <w:rPr>
          <w:highlight w:val="yellow"/>
        </w:rPr>
        <w:t>(cite)</w:t>
      </w:r>
      <w:r w:rsidRPr="00AC0718">
        <w:t>. Due to their generalist habitation patterns, they can inhabit a variety of ecological niches. Litter sizes range between 3-5 pups and the adults who weigh between 30-50 grams, do not show sexual dimorphism.</w:t>
      </w:r>
      <w:r>
        <w:t xml:space="preserve"> The SDM maps for current distribution of large vesper mouse can be seen in Figure S2.</w:t>
      </w:r>
    </w:p>
    <w:p w14:paraId="3078C414" w14:textId="1D5BFBC6" w:rsidR="00AC0718" w:rsidRDefault="00AC0718" w:rsidP="00F45ECC">
      <w:pPr>
        <w:spacing w:after="0" w:line="480" w:lineRule="auto"/>
        <w:jc w:val="both"/>
      </w:pPr>
      <w:r>
        <w:rPr>
          <w:noProof/>
        </w:rPr>
        <w:lastRenderedPageBreak/>
        <w:drawing>
          <wp:inline distT="0" distB="0" distL="0" distR="0" wp14:anchorId="2368FF26" wp14:editId="4F92E426">
            <wp:extent cx="2805698" cy="2825291"/>
            <wp:effectExtent l="0" t="0" r="1270" b="0"/>
            <wp:docPr id="880877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7763" name="Picture 880877763"/>
                    <pic:cNvPicPr/>
                  </pic:nvPicPr>
                  <pic:blipFill rotWithShape="1">
                    <a:blip r:embed="rId7" cstate="print">
                      <a:extLst>
                        <a:ext uri="{28A0092B-C50C-407E-A947-70E740481C1C}">
                          <a14:useLocalDpi xmlns:a14="http://schemas.microsoft.com/office/drawing/2010/main" val="0"/>
                        </a:ext>
                      </a:extLst>
                    </a:blip>
                    <a:srcRect l="7759" r="7692"/>
                    <a:stretch/>
                  </pic:blipFill>
                  <pic:spPr bwMode="auto">
                    <a:xfrm>
                      <a:off x="0" y="0"/>
                      <a:ext cx="2839012" cy="2858838"/>
                    </a:xfrm>
                    <a:prstGeom prst="rect">
                      <a:avLst/>
                    </a:prstGeom>
                    <a:ln>
                      <a:noFill/>
                    </a:ln>
                    <a:extLst>
                      <a:ext uri="{53640926-AAD7-44D8-BBD7-CCE9431645EC}">
                        <a14:shadowObscured xmlns:a14="http://schemas.microsoft.com/office/drawing/2010/main"/>
                      </a:ext>
                    </a:extLst>
                  </pic:spPr>
                </pic:pic>
              </a:graphicData>
            </a:graphic>
          </wp:inline>
        </w:drawing>
      </w:r>
    </w:p>
    <w:p w14:paraId="3CA5B5EA" w14:textId="14AD2946" w:rsidR="00AC0718" w:rsidRDefault="00AC0718" w:rsidP="00F45ECC">
      <w:pPr>
        <w:pStyle w:val="Caption1"/>
        <w:spacing w:line="480" w:lineRule="auto"/>
        <w:jc w:val="both"/>
      </w:pPr>
      <w:r>
        <w:t xml:space="preserve">Figure S2. Current species distribution maps for the rodent reservoirs of </w:t>
      </w:r>
      <w:proofErr w:type="spellStart"/>
      <w:r>
        <w:t>Machupo</w:t>
      </w:r>
      <w:proofErr w:type="spellEnd"/>
      <w:r>
        <w:t xml:space="preserve"> virus showing probabilities of presence (from 0 to 1); combined outcomes from all four ensemble algorithms.</w:t>
      </w:r>
    </w:p>
    <w:p w14:paraId="2B114F9F" w14:textId="684A697F" w:rsidR="00AC0718" w:rsidRDefault="00AC0718" w:rsidP="00F45ECC">
      <w:pPr>
        <w:pStyle w:val="Heading3"/>
        <w:spacing w:after="0" w:line="480" w:lineRule="auto"/>
        <w:jc w:val="both"/>
      </w:pPr>
      <w:proofErr w:type="spellStart"/>
      <w:r>
        <w:t>Calomys</w:t>
      </w:r>
      <w:proofErr w:type="spellEnd"/>
      <w:r>
        <w:t xml:space="preserve"> </w:t>
      </w:r>
      <w:proofErr w:type="spellStart"/>
      <w:r>
        <w:t>callosus</w:t>
      </w:r>
      <w:proofErr w:type="spellEnd"/>
    </w:p>
    <w:p w14:paraId="5EA35FF9" w14:textId="4CFBBD85" w:rsidR="00AC0718" w:rsidRDefault="00AC0718" w:rsidP="00F45ECC">
      <w:pPr>
        <w:spacing w:after="0" w:line="480" w:lineRule="auto"/>
        <w:jc w:val="both"/>
      </w:pPr>
      <w:r>
        <w:t>Current SDMs of large vesper mouse show high probabilities of presence in the plains of Bolivia bordering the countries of Brazil, Argentina and Paraguay (Figure S2). Except for the Bolivian Andes regions, all regions show higher probabilities of presence than the threshold of 50%. The mouse species can be estimated to inhabit large diverse areas irrespective of rural or urban human settlements. The species presence, in general, was sensitive to features such as ranges of annual temperature and duration of day as well as total annual precipitation (Table S1).</w:t>
      </w:r>
    </w:p>
    <w:p w14:paraId="6322CDCF" w14:textId="77777777" w:rsidR="00AC0718" w:rsidRPr="00AC0718" w:rsidRDefault="00AC0718" w:rsidP="00F45ECC">
      <w:pPr>
        <w:spacing w:after="0" w:line="480" w:lineRule="auto"/>
        <w:jc w:val="both"/>
      </w:pPr>
    </w:p>
    <w:p w14:paraId="54C0665B" w14:textId="234CAC26" w:rsidR="00C727EB" w:rsidRDefault="00C55203" w:rsidP="00F45ECC">
      <w:pPr>
        <w:pStyle w:val="Heading1"/>
        <w:spacing w:after="0" w:line="480" w:lineRule="auto"/>
        <w:jc w:val="both"/>
      </w:pPr>
      <w:proofErr w:type="spellStart"/>
      <w:r>
        <w:t>Junin</w:t>
      </w:r>
      <w:proofErr w:type="spellEnd"/>
      <w:r>
        <w:t xml:space="preserve"> Virus</w:t>
      </w:r>
    </w:p>
    <w:p w14:paraId="0A21C47B" w14:textId="5B01C10F" w:rsidR="00C55203" w:rsidRDefault="00943AA5" w:rsidP="00F45ECC">
      <w:pPr>
        <w:spacing w:after="0" w:line="480" w:lineRule="auto"/>
        <w:jc w:val="both"/>
      </w:pPr>
      <w:proofErr w:type="spellStart"/>
      <w:r>
        <w:t>Junin</w:t>
      </w:r>
      <w:proofErr w:type="spellEnd"/>
      <w:r>
        <w:t xml:space="preserve"> virus which causes Argentinian hemorrhagic fever in humans has three identified rodent reservoir species, </w:t>
      </w:r>
      <w:r w:rsidR="00E75463">
        <w:t xml:space="preserve">namely, </w:t>
      </w:r>
      <w:proofErr w:type="spellStart"/>
      <w:r w:rsidR="00E75463">
        <w:t>Calomys</w:t>
      </w:r>
      <w:proofErr w:type="spellEnd"/>
      <w:r w:rsidR="00E75463" w:rsidRPr="00E75463">
        <w:rPr>
          <w:i/>
          <w:iCs/>
        </w:rPr>
        <w:t xml:space="preserve"> </w:t>
      </w:r>
      <w:proofErr w:type="spellStart"/>
      <w:r w:rsidR="00E75463" w:rsidRPr="00E75463">
        <w:rPr>
          <w:i/>
          <w:iCs/>
        </w:rPr>
        <w:t>musculinus</w:t>
      </w:r>
      <w:proofErr w:type="spellEnd"/>
      <w:r w:rsidR="00E75463" w:rsidRPr="00E75463">
        <w:t xml:space="preserve"> (Dryland Vesper Mouse), </w:t>
      </w:r>
      <w:proofErr w:type="spellStart"/>
      <w:r w:rsidR="00E75463" w:rsidRPr="00E75463">
        <w:rPr>
          <w:i/>
          <w:iCs/>
        </w:rPr>
        <w:t>Calomys</w:t>
      </w:r>
      <w:proofErr w:type="spellEnd"/>
      <w:r w:rsidR="00E75463" w:rsidRPr="00E75463">
        <w:rPr>
          <w:i/>
          <w:iCs/>
        </w:rPr>
        <w:t xml:space="preserve"> </w:t>
      </w:r>
      <w:proofErr w:type="spellStart"/>
      <w:r w:rsidR="00E75463" w:rsidRPr="00E75463">
        <w:rPr>
          <w:i/>
          <w:iCs/>
        </w:rPr>
        <w:t>laucha</w:t>
      </w:r>
      <w:proofErr w:type="spellEnd"/>
      <w:r w:rsidR="00E75463" w:rsidRPr="00E75463">
        <w:t xml:space="preserve"> (Small Vesper mouse) and </w:t>
      </w:r>
      <w:proofErr w:type="spellStart"/>
      <w:r w:rsidR="00E75463" w:rsidRPr="00E75463">
        <w:rPr>
          <w:i/>
          <w:iCs/>
        </w:rPr>
        <w:t>Oligoryzomys</w:t>
      </w:r>
      <w:proofErr w:type="spellEnd"/>
      <w:r w:rsidR="00E75463" w:rsidRPr="00E75463">
        <w:rPr>
          <w:i/>
          <w:iCs/>
        </w:rPr>
        <w:t xml:space="preserve"> flavescens</w:t>
      </w:r>
      <w:r w:rsidR="00E75463" w:rsidRPr="00E75463">
        <w:t xml:space="preserve"> (Yellow Pygmy Rice Rat).</w:t>
      </w:r>
    </w:p>
    <w:p w14:paraId="1436F062" w14:textId="3A36C4DF" w:rsidR="00D77C57" w:rsidRDefault="00041B79" w:rsidP="00F45ECC">
      <w:pPr>
        <w:spacing w:after="0" w:line="480" w:lineRule="auto"/>
        <w:jc w:val="both"/>
      </w:pPr>
      <w:r>
        <w:lastRenderedPageBreak/>
        <w:t>Dryland Vesper mouse</w:t>
      </w:r>
      <w:r w:rsidRPr="00041B79">
        <w:t xml:space="preserve"> is </w:t>
      </w:r>
      <w:r>
        <w:t xml:space="preserve">historically </w:t>
      </w:r>
      <w:r w:rsidRPr="00041B79">
        <w:t>found in Argentina, Bolivia, and Paraguay</w:t>
      </w:r>
      <w:r w:rsidR="00C034E6">
        <w:t xml:space="preserve"> where it </w:t>
      </w:r>
      <w:r w:rsidRPr="00041B79">
        <w:t>occupies a wide variety of habitats, like natural grasslands, shrub steppes, crop field borders, and human-disturbed environments such as wastelands, railroads, and urban garbage dumps</w:t>
      </w:r>
      <w:r w:rsidR="00C034E6">
        <w:t xml:space="preserve"> </w:t>
      </w:r>
      <w:r w:rsidR="00C034E6" w:rsidRPr="00C034E6">
        <w:rPr>
          <w:highlight w:val="yellow"/>
        </w:rPr>
        <w:t>(cite)</w:t>
      </w:r>
      <w:r w:rsidRPr="00041B79">
        <w:t xml:space="preserve">. </w:t>
      </w:r>
      <w:r w:rsidR="00C034E6">
        <w:t>As the common name suggests,</w:t>
      </w:r>
      <w:r w:rsidR="00C034E6" w:rsidRPr="00041B79">
        <w:t xml:space="preserve"> </w:t>
      </w:r>
      <w:r w:rsidR="00C034E6">
        <w:t>i</w:t>
      </w:r>
      <w:r w:rsidRPr="00041B79">
        <w:t>ts abundance changes seasonally, driven by natural climatic variations and land-use practices that affect resource availability.</w:t>
      </w:r>
    </w:p>
    <w:p w14:paraId="5C650E75" w14:textId="7AA959B3" w:rsidR="00E75463" w:rsidRDefault="00EF5207" w:rsidP="00F45ECC">
      <w:pPr>
        <w:spacing w:after="0" w:line="480" w:lineRule="auto"/>
        <w:jc w:val="both"/>
      </w:pPr>
      <w:proofErr w:type="spellStart"/>
      <w:r w:rsidRPr="002724ED">
        <w:rPr>
          <w:i/>
          <w:iCs/>
        </w:rPr>
        <w:t>Calomys</w:t>
      </w:r>
      <w:proofErr w:type="spellEnd"/>
      <w:r w:rsidRPr="002724ED">
        <w:rPr>
          <w:i/>
          <w:iCs/>
        </w:rPr>
        <w:t xml:space="preserve"> </w:t>
      </w:r>
      <w:proofErr w:type="spellStart"/>
      <w:r w:rsidRPr="002724ED">
        <w:rPr>
          <w:i/>
          <w:iCs/>
        </w:rPr>
        <w:t>laucha</w:t>
      </w:r>
      <w:proofErr w:type="spellEnd"/>
      <w:r w:rsidRPr="00EF5207">
        <w:t xml:space="preserve"> or Small Vesper mouse </w:t>
      </w:r>
      <w:r w:rsidR="00BC7496">
        <w:t>is historically</w:t>
      </w:r>
      <w:r w:rsidRPr="00EF5207">
        <w:t xml:space="preserve"> found in the Chaco plains of Argentina, Bolivia, Paraguay, </w:t>
      </w:r>
      <w:r w:rsidR="002724ED" w:rsidRPr="00EF5207">
        <w:t>southeastern</w:t>
      </w:r>
      <w:r w:rsidRPr="00EF5207">
        <w:t xml:space="preserve"> Brazil, small parts of Uruguay and Chile. Adults weigh approximately 13 grams. The mice prefer dryer, flat plains with crops or grass covered areas and where soil is sandy that helps them create burrows. Litter size can range from 5 to 10 pups per </w:t>
      </w:r>
      <w:r w:rsidR="002724ED" w:rsidRPr="00EF5207">
        <w:t>litter,</w:t>
      </w:r>
      <w:r w:rsidRPr="00EF5207">
        <w:t xml:space="preserve"> and they follow a monogamous mating and nesting system</w:t>
      </w:r>
      <w:r w:rsidR="00BC7496">
        <w:t xml:space="preserve"> </w:t>
      </w:r>
      <w:r w:rsidR="00BC7496" w:rsidRPr="00BC7496">
        <w:rPr>
          <w:highlight w:val="yellow"/>
        </w:rPr>
        <w:t>(cite)</w:t>
      </w:r>
      <w:r w:rsidRPr="00EF5207">
        <w:t>. Key ecological characteristics include seasonal changes to habitat selection where high vegetation areas are preferred in summer and winters are marked by more peri-domestic and open habitats.</w:t>
      </w:r>
    </w:p>
    <w:p w14:paraId="1F44803A" w14:textId="3776D8EE" w:rsidR="00BC7496" w:rsidRDefault="00D77C57" w:rsidP="00F45ECC">
      <w:pPr>
        <w:spacing w:after="0" w:line="480" w:lineRule="auto"/>
        <w:jc w:val="both"/>
      </w:pPr>
      <w:r>
        <w:t xml:space="preserve">Yellow pygmy rice rat is </w:t>
      </w:r>
      <w:r w:rsidRPr="00D77C57">
        <w:t>commonly found in Southern Brazil, Uruguay, Northern Argentina. These rats can inhabit arboreal, terrestrial be semi-aquatic areas and are typically spotted in pasture or croplands</w:t>
      </w:r>
      <w:r>
        <w:t xml:space="preserve"> </w:t>
      </w:r>
      <w:r w:rsidRPr="002724ED">
        <w:rPr>
          <w:highlight w:val="yellow"/>
        </w:rPr>
        <w:t>(cite)</w:t>
      </w:r>
      <w:r w:rsidRPr="00D77C57">
        <w:t>. These rats are nocturnal in nature and do not move outside of natural home range. Very little is known about their reproductive behavior and unconfirmed reports include a litter size of 3-7 pups and seasonality in reproductive behavior. Adults can weigh around 40 grams.</w:t>
      </w:r>
    </w:p>
    <w:p w14:paraId="7C5D1F5D" w14:textId="46B81481" w:rsidR="00485006" w:rsidRDefault="008658D6" w:rsidP="00F45ECC">
      <w:pPr>
        <w:spacing w:after="0" w:line="480" w:lineRule="auto"/>
        <w:jc w:val="both"/>
      </w:pPr>
      <w:r>
        <w:t xml:space="preserve">The SDM maps for current distribution of the three rodent reservoirs for </w:t>
      </w:r>
      <w:proofErr w:type="spellStart"/>
      <w:r>
        <w:t>Junin</w:t>
      </w:r>
      <w:proofErr w:type="spellEnd"/>
      <w:r>
        <w:t xml:space="preserve"> virus can be seen in Figure S3 (</w:t>
      </w:r>
      <w:proofErr w:type="spellStart"/>
      <w:proofErr w:type="gramStart"/>
      <w:r>
        <w:t>a,b</w:t>
      </w:r>
      <w:proofErr w:type="spellEnd"/>
      <w:proofErr w:type="gramEnd"/>
      <w:r>
        <w:t xml:space="preserve"> and c).</w:t>
      </w:r>
    </w:p>
    <w:p w14:paraId="6ABC37A4" w14:textId="66A1167C" w:rsidR="00A37A35" w:rsidRDefault="00A37A35" w:rsidP="00F45ECC">
      <w:pPr>
        <w:pStyle w:val="Caption1"/>
        <w:numPr>
          <w:ilvl w:val="0"/>
          <w:numId w:val="5"/>
        </w:numPr>
        <w:spacing w:line="480" w:lineRule="auto"/>
        <w:jc w:val="both"/>
      </w:pPr>
      <w:proofErr w:type="spellStart"/>
      <w:r>
        <w:t>Calomys</w:t>
      </w:r>
      <w:proofErr w:type="spellEnd"/>
      <w:r>
        <w:t xml:space="preserve"> </w:t>
      </w:r>
      <w:proofErr w:type="spellStart"/>
      <w:r>
        <w:t>musculinus</w:t>
      </w:r>
      <w:proofErr w:type="spellEnd"/>
    </w:p>
    <w:p w14:paraId="44747195" w14:textId="12D7F144" w:rsidR="00D736D9" w:rsidRDefault="0001280D" w:rsidP="00F45ECC">
      <w:pPr>
        <w:pStyle w:val="ListParagraph"/>
        <w:spacing w:after="0" w:line="480" w:lineRule="auto"/>
        <w:jc w:val="both"/>
      </w:pPr>
      <w:r w:rsidRPr="0001280D">
        <w:rPr>
          <w:noProof/>
        </w:rPr>
        <w:lastRenderedPageBreak/>
        <w:drawing>
          <wp:inline distT="0" distB="0" distL="0" distR="0" wp14:anchorId="014F7A40" wp14:editId="43F0708E">
            <wp:extent cx="1621512" cy="2512613"/>
            <wp:effectExtent l="0" t="0" r="4445" b="2540"/>
            <wp:docPr id="3" name="Picture 2" descr="A map of argentina with green and black borders&#10;&#10;Description automatically generated">
              <a:extLst xmlns:a="http://schemas.openxmlformats.org/drawingml/2006/main">
                <a:ext uri="{FF2B5EF4-FFF2-40B4-BE49-F238E27FC236}">
                  <a16:creationId xmlns:a16="http://schemas.microsoft.com/office/drawing/2014/main" id="{BCB9749C-529F-E556-7039-C40315B86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rgentina with green and black borders&#10;&#10;Description automatically generated">
                      <a:extLst>
                        <a:ext uri="{FF2B5EF4-FFF2-40B4-BE49-F238E27FC236}">
                          <a16:creationId xmlns:a16="http://schemas.microsoft.com/office/drawing/2014/main" id="{BCB9749C-529F-E556-7039-C40315B863AC}"/>
                        </a:ext>
                      </a:extLst>
                    </pic:cNvPr>
                    <pic:cNvPicPr>
                      <a:picLocks noChangeAspect="1"/>
                    </pic:cNvPicPr>
                  </pic:nvPicPr>
                  <pic:blipFill>
                    <a:blip r:embed="rId8"/>
                    <a:srcRect l="23813" t="2351" r="22549"/>
                    <a:stretch/>
                  </pic:blipFill>
                  <pic:spPr>
                    <a:xfrm>
                      <a:off x="0" y="0"/>
                      <a:ext cx="1632587" cy="2529775"/>
                    </a:xfrm>
                    <a:prstGeom prst="rect">
                      <a:avLst/>
                    </a:prstGeom>
                  </pic:spPr>
                </pic:pic>
              </a:graphicData>
            </a:graphic>
          </wp:inline>
        </w:drawing>
      </w:r>
    </w:p>
    <w:p w14:paraId="34B7D6D2" w14:textId="32E67406" w:rsidR="00D736D9" w:rsidRDefault="00A37A35" w:rsidP="00F45ECC">
      <w:pPr>
        <w:pStyle w:val="Caption1"/>
        <w:numPr>
          <w:ilvl w:val="0"/>
          <w:numId w:val="5"/>
        </w:numPr>
        <w:spacing w:line="480" w:lineRule="auto"/>
        <w:jc w:val="both"/>
      </w:pPr>
      <w:proofErr w:type="spellStart"/>
      <w:r>
        <w:t>Calomys</w:t>
      </w:r>
      <w:proofErr w:type="spellEnd"/>
      <w:r>
        <w:t xml:space="preserve"> </w:t>
      </w:r>
      <w:proofErr w:type="spellStart"/>
      <w:r>
        <w:t>laucha</w:t>
      </w:r>
      <w:proofErr w:type="spellEnd"/>
    </w:p>
    <w:p w14:paraId="11374238" w14:textId="536F4492" w:rsidR="00D736D9" w:rsidRDefault="00A85581" w:rsidP="00F45ECC">
      <w:pPr>
        <w:pStyle w:val="ListParagraph"/>
        <w:spacing w:line="480" w:lineRule="auto"/>
        <w:jc w:val="both"/>
      </w:pPr>
      <w:r w:rsidRPr="00A85581">
        <w:rPr>
          <w:noProof/>
        </w:rPr>
        <w:drawing>
          <wp:inline distT="0" distB="0" distL="0" distR="0" wp14:anchorId="12B36504" wp14:editId="477618DE">
            <wp:extent cx="1543024" cy="2409245"/>
            <wp:effectExtent l="0" t="0" r="0" b="3810"/>
            <wp:docPr id="10" name="Picture 9" descr="A map of argentina with green and black borders&#10;&#10;Description automatically generated">
              <a:extLst xmlns:a="http://schemas.openxmlformats.org/drawingml/2006/main">
                <a:ext uri="{FF2B5EF4-FFF2-40B4-BE49-F238E27FC236}">
                  <a16:creationId xmlns:a16="http://schemas.microsoft.com/office/drawing/2014/main" id="{BD3AA385-CB40-E5C9-1658-414F839F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map of argentina with green and black borders&#10;&#10;Description automatically generated">
                      <a:extLst>
                        <a:ext uri="{FF2B5EF4-FFF2-40B4-BE49-F238E27FC236}">
                          <a16:creationId xmlns:a16="http://schemas.microsoft.com/office/drawing/2014/main" id="{BD3AA385-CB40-E5C9-1658-414F839F5377}"/>
                        </a:ext>
                      </a:extLst>
                    </pic:cNvPr>
                    <pic:cNvPicPr>
                      <a:picLocks noChangeAspect="1"/>
                    </pic:cNvPicPr>
                  </pic:nvPicPr>
                  <pic:blipFill>
                    <a:blip r:embed="rId9"/>
                    <a:srcRect l="23501" t="2168" r="23168"/>
                    <a:stretch/>
                  </pic:blipFill>
                  <pic:spPr>
                    <a:xfrm>
                      <a:off x="0" y="0"/>
                      <a:ext cx="1561846" cy="2438634"/>
                    </a:xfrm>
                    <a:prstGeom prst="rect">
                      <a:avLst/>
                    </a:prstGeom>
                  </pic:spPr>
                </pic:pic>
              </a:graphicData>
            </a:graphic>
          </wp:inline>
        </w:drawing>
      </w:r>
    </w:p>
    <w:p w14:paraId="056AB2F4" w14:textId="2131C741" w:rsidR="00A37A35" w:rsidRDefault="00A37A35" w:rsidP="00F45ECC">
      <w:pPr>
        <w:pStyle w:val="Caption1"/>
        <w:numPr>
          <w:ilvl w:val="0"/>
          <w:numId w:val="5"/>
        </w:numPr>
        <w:spacing w:line="480" w:lineRule="auto"/>
        <w:jc w:val="both"/>
      </w:pPr>
      <w:proofErr w:type="spellStart"/>
      <w:r>
        <w:t>Oligoryzomys</w:t>
      </w:r>
      <w:proofErr w:type="spellEnd"/>
      <w:r>
        <w:t xml:space="preserve"> flavescens</w:t>
      </w:r>
    </w:p>
    <w:p w14:paraId="316003E6" w14:textId="2DC82C3E" w:rsidR="00D736D9" w:rsidRDefault="00A85581" w:rsidP="00F45ECC">
      <w:pPr>
        <w:pStyle w:val="ListParagraph"/>
        <w:spacing w:after="0" w:line="480" w:lineRule="auto"/>
        <w:jc w:val="both"/>
      </w:pPr>
      <w:r w:rsidRPr="00A85581">
        <w:rPr>
          <w:noProof/>
        </w:rPr>
        <w:lastRenderedPageBreak/>
        <w:drawing>
          <wp:inline distT="0" distB="0" distL="0" distR="0" wp14:anchorId="73560BAE" wp14:editId="6E8BDCCF">
            <wp:extent cx="1549310" cy="2472856"/>
            <wp:effectExtent l="0" t="0" r="635" b="3810"/>
            <wp:docPr id="9" name="Picture 8" descr="A map of argentina with green spots&#10;&#10;Description automatically generated">
              <a:extLst xmlns:a="http://schemas.openxmlformats.org/drawingml/2006/main">
                <a:ext uri="{FF2B5EF4-FFF2-40B4-BE49-F238E27FC236}">
                  <a16:creationId xmlns:a16="http://schemas.microsoft.com/office/drawing/2014/main" id="{78EDDB7E-60DC-6787-AB0A-EFDD47263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rgentina with green spots&#10;&#10;Description automatically generated">
                      <a:extLst>
                        <a:ext uri="{FF2B5EF4-FFF2-40B4-BE49-F238E27FC236}">
                          <a16:creationId xmlns:a16="http://schemas.microsoft.com/office/drawing/2014/main" id="{78EDDB7E-60DC-6787-AB0A-EFDD47263C07}"/>
                        </a:ext>
                      </a:extLst>
                    </pic:cNvPr>
                    <pic:cNvPicPr>
                      <a:picLocks noChangeAspect="1"/>
                    </pic:cNvPicPr>
                  </pic:nvPicPr>
                  <pic:blipFill>
                    <a:blip r:embed="rId10"/>
                    <a:srcRect l="25719" t="2824" r="22217" b="-455"/>
                    <a:stretch/>
                  </pic:blipFill>
                  <pic:spPr>
                    <a:xfrm>
                      <a:off x="0" y="0"/>
                      <a:ext cx="1565773" cy="2499132"/>
                    </a:xfrm>
                    <a:prstGeom prst="rect">
                      <a:avLst/>
                    </a:prstGeom>
                  </pic:spPr>
                </pic:pic>
              </a:graphicData>
            </a:graphic>
          </wp:inline>
        </w:drawing>
      </w:r>
    </w:p>
    <w:p w14:paraId="10407763" w14:textId="7320A789" w:rsidR="00A85581" w:rsidRDefault="00A85581" w:rsidP="00F45ECC">
      <w:pPr>
        <w:pStyle w:val="Caption1"/>
        <w:spacing w:line="480" w:lineRule="auto"/>
        <w:jc w:val="both"/>
      </w:pPr>
      <w:r>
        <w:t xml:space="preserve">Figure S3. Current species distribution maps for the three rodent reservoirs of </w:t>
      </w:r>
      <w:r w:rsidR="000B5CAE">
        <w:t xml:space="preserve">Junín </w:t>
      </w:r>
      <w:r>
        <w:t>virus showing probabilities of presence (from 0 to 1); combined outcomes from all four ensemble algorithms.</w:t>
      </w:r>
    </w:p>
    <w:p w14:paraId="65401F09" w14:textId="2CD7A172" w:rsidR="008658D6" w:rsidRDefault="000B5CAE" w:rsidP="00F45ECC">
      <w:pPr>
        <w:pStyle w:val="Heading3"/>
        <w:spacing w:line="480" w:lineRule="auto"/>
        <w:jc w:val="both"/>
      </w:pPr>
      <w:proofErr w:type="spellStart"/>
      <w:r>
        <w:t>Calomys</w:t>
      </w:r>
      <w:proofErr w:type="spellEnd"/>
      <w:r>
        <w:t xml:space="preserve"> </w:t>
      </w:r>
      <w:proofErr w:type="spellStart"/>
      <w:r>
        <w:t>musculinus</w:t>
      </w:r>
      <w:proofErr w:type="spellEnd"/>
    </w:p>
    <w:p w14:paraId="67EAFA90" w14:textId="443AFA95" w:rsidR="006A3C91" w:rsidRDefault="00E8424D" w:rsidP="00F45ECC">
      <w:pPr>
        <w:spacing w:line="480" w:lineRule="auto"/>
        <w:jc w:val="both"/>
      </w:pPr>
      <w:r>
        <w:t>As seen in Figure S3 (a), h</w:t>
      </w:r>
      <w:r w:rsidR="006A3C91">
        <w:t xml:space="preserve">igher probabilities of presence were </w:t>
      </w:r>
      <w:r w:rsidR="00C7786C">
        <w:t>estimated</w:t>
      </w:r>
      <w:r w:rsidR="006A3C91">
        <w:t xml:space="preserve"> in the </w:t>
      </w:r>
      <w:r w:rsidR="00C7786C">
        <w:t xml:space="preserve">regions such as </w:t>
      </w:r>
      <w:r w:rsidR="006A3C91">
        <w:t>Pampas, Espinal, Monte</w:t>
      </w:r>
      <w:r w:rsidR="00C7786C">
        <w:t xml:space="preserve"> </w:t>
      </w:r>
      <w:r w:rsidR="006A3C91">
        <w:t xml:space="preserve">de </w:t>
      </w:r>
      <w:proofErr w:type="spellStart"/>
      <w:r w:rsidR="006A3C91">
        <w:t>Llanuras</w:t>
      </w:r>
      <w:proofErr w:type="spellEnd"/>
      <w:r w:rsidR="006A3C91">
        <w:t xml:space="preserve"> y </w:t>
      </w:r>
      <w:proofErr w:type="spellStart"/>
      <w:r w:rsidR="006A3C91">
        <w:t>Mesetas</w:t>
      </w:r>
      <w:proofErr w:type="spellEnd"/>
      <w:r w:rsidR="006A3C91">
        <w:t xml:space="preserve">, Chaco seco, Monte de Sierras y </w:t>
      </w:r>
      <w:proofErr w:type="spellStart"/>
      <w:r w:rsidR="006A3C91">
        <w:t>Bolsones</w:t>
      </w:r>
      <w:proofErr w:type="spellEnd"/>
      <w:r w:rsidR="006A3C91">
        <w:t xml:space="preserve">, and </w:t>
      </w:r>
      <w:r w:rsidR="00C7786C">
        <w:t xml:space="preserve">Yungas which are situated in the basins of central Argentina. </w:t>
      </w:r>
      <w:r>
        <w:t xml:space="preserve">For details, see our other work </w:t>
      </w:r>
      <w:r w:rsidRPr="00E8424D">
        <w:rPr>
          <w:highlight w:val="yellow"/>
        </w:rPr>
        <w:t>(cite)</w:t>
      </w:r>
      <w:r>
        <w:t xml:space="preserve">. The species distribution was mostly influenced by </w:t>
      </w:r>
      <w:r w:rsidR="008A3A32">
        <w:t>presence of urban land and total annual precipitation among other eco-environmental features (Table S1).</w:t>
      </w:r>
    </w:p>
    <w:p w14:paraId="50B033F9" w14:textId="3176434F" w:rsidR="008A3A32" w:rsidRDefault="008A3A32" w:rsidP="00F45ECC">
      <w:pPr>
        <w:pStyle w:val="Heading3"/>
        <w:spacing w:line="480" w:lineRule="auto"/>
        <w:jc w:val="both"/>
      </w:pPr>
      <w:proofErr w:type="spellStart"/>
      <w:r>
        <w:t>Calomys</w:t>
      </w:r>
      <w:proofErr w:type="spellEnd"/>
      <w:r>
        <w:t xml:space="preserve"> </w:t>
      </w:r>
      <w:proofErr w:type="spellStart"/>
      <w:r>
        <w:t>laucha</w:t>
      </w:r>
      <w:proofErr w:type="spellEnd"/>
    </w:p>
    <w:p w14:paraId="3F266F55" w14:textId="11ECDB78" w:rsidR="008A3A32" w:rsidRDefault="008A3A32" w:rsidP="00F45ECC">
      <w:pPr>
        <w:spacing w:line="480" w:lineRule="auto"/>
        <w:jc w:val="both"/>
      </w:pPr>
      <w:r>
        <w:t xml:space="preserve">The species distribution patterns were estimated much like those of </w:t>
      </w:r>
      <w:proofErr w:type="spellStart"/>
      <w:proofErr w:type="gramStart"/>
      <w:r>
        <w:t>C.musculinus</w:t>
      </w:r>
      <w:proofErr w:type="spellEnd"/>
      <w:proofErr w:type="gramEnd"/>
      <w:r w:rsidR="00452E10">
        <w:t xml:space="preserve"> (Figure S3 (a, b))</w:t>
      </w:r>
      <w:r>
        <w:t>. The key differences were that lower probabilities than threshold of 50% were estimated in the Andean mountainous region bordering Chile and Argentina. Also, much higher probabilities were observed around metropolitan cities on coast of Argentina including Buenos Aires.</w:t>
      </w:r>
      <w:r w:rsidR="00452E10">
        <w:t xml:space="preserve"> The spe</w:t>
      </w:r>
      <w:r w:rsidR="00441131">
        <w:t xml:space="preserve">cies distribution was most sensitive to features such as </w:t>
      </w:r>
      <w:r w:rsidR="00F4441B">
        <w:t>cropland and maximum recorded temperature in the warmest month, in other words the intensity of summer was a key feature for species distribution in general (Table S1).</w:t>
      </w:r>
    </w:p>
    <w:p w14:paraId="71C8DF90" w14:textId="709FAA0B" w:rsidR="00F4441B" w:rsidRDefault="00DA0762" w:rsidP="00F45ECC">
      <w:pPr>
        <w:pStyle w:val="Heading3"/>
        <w:spacing w:line="480" w:lineRule="auto"/>
        <w:jc w:val="both"/>
      </w:pPr>
      <w:proofErr w:type="spellStart"/>
      <w:r>
        <w:lastRenderedPageBreak/>
        <w:t>Oligoryzomys</w:t>
      </w:r>
      <w:proofErr w:type="spellEnd"/>
      <w:r>
        <w:t xml:space="preserve"> flavescens</w:t>
      </w:r>
    </w:p>
    <w:p w14:paraId="2AB9E160" w14:textId="39140350" w:rsidR="00E8424D" w:rsidRDefault="00DA0762" w:rsidP="00F45ECC">
      <w:pPr>
        <w:spacing w:line="480" w:lineRule="auto"/>
        <w:jc w:val="both"/>
      </w:pPr>
      <w:r>
        <w:t xml:space="preserve">Compared to the other two reservoirs, the pygmy rat distribution patterns were slightly different in estimation. </w:t>
      </w:r>
      <w:r w:rsidR="001A6F61">
        <w:t xml:space="preserve">Highest probabilities were estimated in Cordoba, Entre Rios and Buenos Aires provinces in Argentina </w:t>
      </w:r>
      <w:r w:rsidR="00304767">
        <w:t xml:space="preserve">and coastal areas of Uruguay </w:t>
      </w:r>
      <w:r w:rsidR="001A6F61">
        <w:t xml:space="preserve">which surround the </w:t>
      </w:r>
      <w:r w:rsidR="006A7DAA">
        <w:t>Rio de la Plata region at the confluence of Uruguay river</w:t>
      </w:r>
      <w:r w:rsidR="00F33BB1">
        <w:t xml:space="preserve"> and </w:t>
      </w:r>
      <w:r w:rsidR="006A7DAA">
        <w:t xml:space="preserve">Parana river </w:t>
      </w:r>
      <w:r w:rsidR="00F33BB1">
        <w:t>in the Pampa ecoregion</w:t>
      </w:r>
      <w:r w:rsidR="00E45076">
        <w:t xml:space="preserve"> (Figure S3 (c))</w:t>
      </w:r>
      <w:r w:rsidR="00F33BB1">
        <w:t>.</w:t>
      </w:r>
      <w:r w:rsidR="00E45076">
        <w:t xml:space="preserve">The species distribution was sensitive to features such as </w:t>
      </w:r>
      <w:r w:rsidR="00314DA5">
        <w:t xml:space="preserve">presence of crop or urban lands, total annual precipitation and precipitation during the warm period in general (Table S1). </w:t>
      </w:r>
    </w:p>
    <w:p w14:paraId="77314539" w14:textId="74F8AD16" w:rsidR="00314DA5" w:rsidRDefault="00314DA5" w:rsidP="00F45ECC">
      <w:pPr>
        <w:pStyle w:val="Heading2"/>
        <w:spacing w:line="480" w:lineRule="auto"/>
        <w:jc w:val="both"/>
      </w:pPr>
      <w:r>
        <w:t>Important features for current species distribution maps</w:t>
      </w:r>
    </w:p>
    <w:p w14:paraId="5E0FB799" w14:textId="7434C4AF" w:rsidR="00314DA5" w:rsidRDefault="00314DA5" w:rsidP="00F45ECC">
      <w:pPr>
        <w:spacing w:line="480" w:lineRule="auto"/>
        <w:jc w:val="both"/>
      </w:pPr>
      <w:r>
        <w:t xml:space="preserve">The variability in the species distribution patterns of all the rodent reservoirs of the three NWAs under study were marked by variability in the importances of eco-environmental features that were used to predict the species distribution maps. Table S1 shows the </w:t>
      </w:r>
      <w:proofErr w:type="gramStart"/>
      <w:r>
        <w:t>top most</w:t>
      </w:r>
      <w:proofErr w:type="gramEnd"/>
      <w:r>
        <w:t xml:space="preserve"> important features per the algorithm for all six of the rodent reservoirs of the three NWAs. </w:t>
      </w:r>
    </w:p>
    <w:p w14:paraId="36C356E8" w14:textId="68D6CB64" w:rsidR="00314DA5" w:rsidRDefault="00314DA5" w:rsidP="00F45ECC">
      <w:pPr>
        <w:pStyle w:val="Caption1"/>
        <w:spacing w:line="480" w:lineRule="auto"/>
        <w:jc w:val="both"/>
      </w:pPr>
      <w:r>
        <w:t>Table S1. Topmost important features for rodent reservoir species distribution models.</w:t>
      </w:r>
    </w:p>
    <w:tbl>
      <w:tblPr>
        <w:tblStyle w:val="TableGrid"/>
        <w:tblW w:w="5000" w:type="pct"/>
        <w:tblLook w:val="04A0" w:firstRow="1" w:lastRow="0" w:firstColumn="1" w:lastColumn="0" w:noHBand="0" w:noVBand="1"/>
      </w:tblPr>
      <w:tblGrid>
        <w:gridCol w:w="1417"/>
        <w:gridCol w:w="1060"/>
        <w:gridCol w:w="3443"/>
        <w:gridCol w:w="3430"/>
      </w:tblGrid>
      <w:tr w:rsidR="00393C81" w:rsidRPr="00F45ECC" w14:paraId="25CAA431" w14:textId="77777777" w:rsidTr="00CB5E87">
        <w:tc>
          <w:tcPr>
            <w:tcW w:w="758" w:type="pct"/>
            <w:vAlign w:val="center"/>
          </w:tcPr>
          <w:p w14:paraId="50BA5B17"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Species</w:t>
            </w:r>
          </w:p>
        </w:tc>
        <w:tc>
          <w:tcPr>
            <w:tcW w:w="567" w:type="pct"/>
            <w:vAlign w:val="center"/>
          </w:tcPr>
          <w:p w14:paraId="1845671C"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Algorithm</w:t>
            </w:r>
          </w:p>
        </w:tc>
        <w:tc>
          <w:tcPr>
            <w:tcW w:w="1841" w:type="pct"/>
            <w:vAlign w:val="center"/>
          </w:tcPr>
          <w:p w14:paraId="39916A46" w14:textId="1E8402AA"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Top 5 selected</w:t>
            </w:r>
            <w:r w:rsidR="00CC5A47" w:rsidRPr="00F45ECC">
              <w:rPr>
                <w:rFonts w:cs="Arial"/>
                <w:iCs w:val="0"/>
                <w:sz w:val="18"/>
                <w:szCs w:val="18"/>
              </w:rPr>
              <w:t xml:space="preserve"> (number of times selected in 100 simulations</w:t>
            </w:r>
            <w:r w:rsidR="00393C81" w:rsidRPr="00F45ECC">
              <w:rPr>
                <w:rFonts w:cs="Arial"/>
                <w:iCs w:val="0"/>
                <w:sz w:val="18"/>
                <w:szCs w:val="18"/>
              </w:rPr>
              <w:t xml:space="preserve"> with Recursive Feature Elimination</w:t>
            </w:r>
            <w:r w:rsidR="00CC5A47" w:rsidRPr="00F45ECC">
              <w:rPr>
                <w:rFonts w:cs="Arial"/>
                <w:iCs w:val="0"/>
                <w:sz w:val="18"/>
                <w:szCs w:val="18"/>
              </w:rPr>
              <w:t>)</w:t>
            </w:r>
          </w:p>
        </w:tc>
        <w:tc>
          <w:tcPr>
            <w:tcW w:w="1834" w:type="pct"/>
            <w:vAlign w:val="center"/>
          </w:tcPr>
          <w:p w14:paraId="1AA6D5C0" w14:textId="245DBD59"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Top 5 feature importances</w:t>
            </w:r>
            <w:r w:rsidR="00CC5A47" w:rsidRPr="00F45ECC">
              <w:rPr>
                <w:rFonts w:cs="Arial"/>
                <w:iCs w:val="0"/>
                <w:sz w:val="18"/>
                <w:szCs w:val="18"/>
              </w:rPr>
              <w:t xml:space="preserve"> (feature importance in mean reduction of impurity – 2 decimal points)</w:t>
            </w:r>
          </w:p>
        </w:tc>
      </w:tr>
      <w:tr w:rsidR="00393C81" w:rsidRPr="00F45ECC" w14:paraId="3127DB14" w14:textId="77777777" w:rsidTr="00CB5E87">
        <w:tc>
          <w:tcPr>
            <w:tcW w:w="758" w:type="pct"/>
            <w:vAlign w:val="center"/>
          </w:tcPr>
          <w:p w14:paraId="6A09A86A" w14:textId="77777777" w:rsidR="000A709F" w:rsidRPr="00F45ECC" w:rsidRDefault="000A709F" w:rsidP="00F45ECC">
            <w:pPr>
              <w:spacing w:before="0" w:after="0" w:line="240" w:lineRule="auto"/>
              <w:jc w:val="both"/>
              <w:rPr>
                <w:rFonts w:cs="Arial"/>
                <w:i/>
                <w:sz w:val="18"/>
                <w:szCs w:val="18"/>
              </w:rPr>
            </w:pPr>
            <w:proofErr w:type="spellStart"/>
            <w:proofErr w:type="gramStart"/>
            <w:r w:rsidRPr="00F45ECC">
              <w:rPr>
                <w:rFonts w:cs="Arial"/>
                <w:i/>
                <w:sz w:val="18"/>
                <w:szCs w:val="18"/>
              </w:rPr>
              <w:t>Z.brevicauda</w:t>
            </w:r>
            <w:proofErr w:type="spellEnd"/>
            <w:proofErr w:type="gramEnd"/>
            <w:r w:rsidRPr="00F45ECC">
              <w:rPr>
                <w:rFonts w:cs="Arial"/>
                <w:i/>
                <w:sz w:val="18"/>
                <w:szCs w:val="18"/>
              </w:rPr>
              <w:t xml:space="preserve"> </w:t>
            </w:r>
          </w:p>
        </w:tc>
        <w:tc>
          <w:tcPr>
            <w:tcW w:w="567" w:type="pct"/>
            <w:vAlign w:val="center"/>
          </w:tcPr>
          <w:p w14:paraId="0F8EE8B1"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78817D4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DEM (92)</w:t>
            </w:r>
          </w:p>
          <w:p w14:paraId="1AB008B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p w14:paraId="6E4B8BA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(100)</w:t>
            </w:r>
          </w:p>
          <w:p w14:paraId="633A705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(100)</w:t>
            </w:r>
          </w:p>
          <w:p w14:paraId="53F3D90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tc>
        <w:tc>
          <w:tcPr>
            <w:tcW w:w="1834" w:type="pct"/>
            <w:vAlign w:val="center"/>
          </w:tcPr>
          <w:p w14:paraId="4CD98FD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(0.13)</w:t>
            </w:r>
          </w:p>
          <w:p w14:paraId="51705B6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(0.12)</w:t>
            </w:r>
          </w:p>
          <w:p w14:paraId="5E6FB45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(0.12)</w:t>
            </w:r>
          </w:p>
          <w:p w14:paraId="7E666EB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(0.09)</w:t>
            </w:r>
          </w:p>
          <w:p w14:paraId="3AB1EE5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(0.06)</w:t>
            </w:r>
          </w:p>
        </w:tc>
      </w:tr>
      <w:tr w:rsidR="00393C81" w:rsidRPr="00F45ECC" w14:paraId="62005793" w14:textId="77777777" w:rsidTr="00CB5E87">
        <w:tc>
          <w:tcPr>
            <w:tcW w:w="758" w:type="pct"/>
            <w:vAlign w:val="center"/>
          </w:tcPr>
          <w:p w14:paraId="610C561F"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3150C485"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028FF35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(99)</w:t>
            </w:r>
          </w:p>
          <w:p w14:paraId="67762B7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LUother</w:t>
            </w:r>
            <w:proofErr w:type="spellEnd"/>
            <w:r w:rsidRPr="00F45ECC">
              <w:rPr>
                <w:rFonts w:cs="Arial"/>
                <w:iCs w:val="0"/>
                <w:sz w:val="18"/>
                <w:szCs w:val="18"/>
              </w:rPr>
              <w:t xml:space="preserve"> (100)</w:t>
            </w:r>
          </w:p>
          <w:p w14:paraId="3B6E412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p w14:paraId="0FC7877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(100)</w:t>
            </w:r>
          </w:p>
          <w:p w14:paraId="74A4761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(100)</w:t>
            </w:r>
          </w:p>
        </w:tc>
        <w:tc>
          <w:tcPr>
            <w:tcW w:w="1834" w:type="pct"/>
            <w:vAlign w:val="center"/>
          </w:tcPr>
          <w:p w14:paraId="6453EB8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(0.16)</w:t>
            </w:r>
          </w:p>
          <w:p w14:paraId="027EC44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(0.11)</w:t>
            </w:r>
          </w:p>
          <w:p w14:paraId="543BA5E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(0.1)</w:t>
            </w:r>
          </w:p>
          <w:p w14:paraId="0F58D39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(0.06)</w:t>
            </w:r>
          </w:p>
        </w:tc>
      </w:tr>
      <w:tr w:rsidR="00393C81" w:rsidRPr="00F45ECC" w14:paraId="4893950E" w14:textId="77777777" w:rsidTr="00CB5E87">
        <w:tc>
          <w:tcPr>
            <w:tcW w:w="758" w:type="pct"/>
            <w:vAlign w:val="center"/>
          </w:tcPr>
          <w:p w14:paraId="422C94F8"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435BBD85"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31825F7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(94)</w:t>
            </w:r>
          </w:p>
          <w:p w14:paraId="71957BB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(95)</w:t>
            </w:r>
          </w:p>
          <w:p w14:paraId="0EB84F1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(95)</w:t>
            </w:r>
          </w:p>
          <w:p w14:paraId="4FBEC19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p w14:paraId="64161D2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(100)</w:t>
            </w:r>
          </w:p>
        </w:tc>
        <w:tc>
          <w:tcPr>
            <w:tcW w:w="1834" w:type="pct"/>
            <w:vAlign w:val="center"/>
          </w:tcPr>
          <w:p w14:paraId="3F68D30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(0.18)</w:t>
            </w:r>
          </w:p>
          <w:p w14:paraId="3373C0E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(0.17)</w:t>
            </w:r>
          </w:p>
          <w:p w14:paraId="7ABC3B3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(0.07)</w:t>
            </w:r>
          </w:p>
          <w:p w14:paraId="2238193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(0.06)</w:t>
            </w:r>
          </w:p>
          <w:p w14:paraId="5D2B952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(0.06)</w:t>
            </w:r>
          </w:p>
        </w:tc>
      </w:tr>
      <w:tr w:rsidR="00393C81" w:rsidRPr="00F45ECC" w14:paraId="17DE3C0E" w14:textId="77777777" w:rsidTr="00CB5E87">
        <w:tc>
          <w:tcPr>
            <w:tcW w:w="758" w:type="pct"/>
            <w:vAlign w:val="center"/>
          </w:tcPr>
          <w:p w14:paraId="60CA1160"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4309812B"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5EAD1AA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(93)</w:t>
            </w:r>
          </w:p>
          <w:p w14:paraId="31E5205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(94)</w:t>
            </w:r>
          </w:p>
          <w:p w14:paraId="3E1653A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(96)</w:t>
            </w:r>
          </w:p>
          <w:p w14:paraId="7993909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(97)</w:t>
            </w:r>
          </w:p>
          <w:p w14:paraId="2D1F052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(98)</w:t>
            </w:r>
          </w:p>
        </w:tc>
        <w:tc>
          <w:tcPr>
            <w:tcW w:w="1834" w:type="pct"/>
            <w:vAlign w:val="center"/>
          </w:tcPr>
          <w:p w14:paraId="1A14FB8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(0.08)</w:t>
            </w:r>
          </w:p>
          <w:p w14:paraId="32029F3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(0.08)</w:t>
            </w:r>
          </w:p>
          <w:p w14:paraId="29A3092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(0.07)</w:t>
            </w:r>
          </w:p>
          <w:p w14:paraId="6EA1EC0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(0.07)</w:t>
            </w:r>
          </w:p>
          <w:p w14:paraId="54E9062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(0.07)</w:t>
            </w:r>
          </w:p>
        </w:tc>
      </w:tr>
      <w:tr w:rsidR="00393C81" w:rsidRPr="00F45ECC" w14:paraId="0F3019F7" w14:textId="77777777" w:rsidTr="00CB5E87">
        <w:tc>
          <w:tcPr>
            <w:tcW w:w="758" w:type="pct"/>
            <w:vAlign w:val="center"/>
          </w:tcPr>
          <w:p w14:paraId="43B2AF7D" w14:textId="77777777" w:rsidR="000A709F" w:rsidRPr="00F45ECC" w:rsidRDefault="000A709F" w:rsidP="00F45ECC">
            <w:pPr>
              <w:spacing w:before="0" w:after="0" w:line="240" w:lineRule="auto"/>
              <w:jc w:val="both"/>
              <w:rPr>
                <w:rFonts w:cs="Arial"/>
                <w:i/>
                <w:sz w:val="18"/>
                <w:szCs w:val="18"/>
              </w:rPr>
            </w:pPr>
            <w:proofErr w:type="spellStart"/>
            <w:proofErr w:type="gramStart"/>
            <w:r w:rsidRPr="00F45ECC">
              <w:rPr>
                <w:rFonts w:cs="Arial"/>
                <w:i/>
                <w:sz w:val="18"/>
                <w:szCs w:val="18"/>
              </w:rPr>
              <w:t>S.alstoni</w:t>
            </w:r>
            <w:proofErr w:type="spellEnd"/>
            <w:proofErr w:type="gramEnd"/>
            <w:r w:rsidRPr="00F45ECC">
              <w:rPr>
                <w:rFonts w:cs="Arial"/>
                <w:i/>
                <w:sz w:val="18"/>
                <w:szCs w:val="18"/>
              </w:rPr>
              <w:t xml:space="preserve"> </w:t>
            </w:r>
          </w:p>
        </w:tc>
        <w:tc>
          <w:tcPr>
            <w:tcW w:w="567" w:type="pct"/>
            <w:vAlign w:val="center"/>
          </w:tcPr>
          <w:p w14:paraId="39033669"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4B4B387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(91)</w:t>
            </w:r>
          </w:p>
          <w:p w14:paraId="1FC2947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Month (93)</w:t>
            </w:r>
          </w:p>
          <w:p w14:paraId="06C63B2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lastRenderedPageBreak/>
              <w:t>LUpast</w:t>
            </w:r>
            <w:proofErr w:type="spellEnd"/>
            <w:r w:rsidRPr="00F45ECC">
              <w:rPr>
                <w:rFonts w:cs="Arial"/>
                <w:iCs w:val="0"/>
                <w:sz w:val="18"/>
                <w:szCs w:val="18"/>
              </w:rPr>
              <w:t xml:space="preserve"> (97)</w:t>
            </w:r>
          </w:p>
          <w:p w14:paraId="7DD8EBA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(98)</w:t>
            </w:r>
          </w:p>
          <w:p w14:paraId="05D69D9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(100)</w:t>
            </w:r>
          </w:p>
        </w:tc>
        <w:tc>
          <w:tcPr>
            <w:tcW w:w="1834" w:type="pct"/>
            <w:vAlign w:val="center"/>
          </w:tcPr>
          <w:p w14:paraId="1567D3C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lastRenderedPageBreak/>
              <w:t>Precipitation of Driest Quarter (0.1)</w:t>
            </w:r>
          </w:p>
          <w:p w14:paraId="4B33C4F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(0.09)</w:t>
            </w:r>
          </w:p>
          <w:p w14:paraId="1C19265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lastRenderedPageBreak/>
              <w:t>Precipitation of Driest Month (0.08)</w:t>
            </w:r>
          </w:p>
          <w:p w14:paraId="0BE141F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(0.08)</w:t>
            </w:r>
          </w:p>
          <w:p w14:paraId="5BAD1A9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(0.08)</w:t>
            </w:r>
          </w:p>
        </w:tc>
      </w:tr>
      <w:tr w:rsidR="00393C81" w:rsidRPr="00F45ECC" w14:paraId="46087FF6" w14:textId="77777777" w:rsidTr="00CB5E87">
        <w:tc>
          <w:tcPr>
            <w:tcW w:w="758" w:type="pct"/>
            <w:vAlign w:val="center"/>
          </w:tcPr>
          <w:p w14:paraId="4360E190"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76BA1A11"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5C86E65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(97)</w:t>
            </w:r>
          </w:p>
          <w:p w14:paraId="3E3EEA6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(97)</w:t>
            </w:r>
          </w:p>
          <w:p w14:paraId="0EB41D2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(97)</w:t>
            </w:r>
          </w:p>
          <w:p w14:paraId="2ECE6A6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Month (98)</w:t>
            </w:r>
          </w:p>
          <w:p w14:paraId="3FD4F57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(100)</w:t>
            </w:r>
          </w:p>
        </w:tc>
        <w:tc>
          <w:tcPr>
            <w:tcW w:w="1834" w:type="pct"/>
            <w:vAlign w:val="center"/>
          </w:tcPr>
          <w:p w14:paraId="67D8CBD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(0.08)</w:t>
            </w:r>
          </w:p>
          <w:p w14:paraId="0310BE2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(0.08)</w:t>
            </w:r>
          </w:p>
          <w:p w14:paraId="345B260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(0.08)</w:t>
            </w:r>
          </w:p>
          <w:p w14:paraId="27CF725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Month (0.08)</w:t>
            </w:r>
          </w:p>
          <w:p w14:paraId="5C61D46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(0.08)</w:t>
            </w:r>
          </w:p>
        </w:tc>
      </w:tr>
      <w:tr w:rsidR="00393C81" w:rsidRPr="00F45ECC" w14:paraId="3618501F" w14:textId="77777777" w:rsidTr="00CB5E87">
        <w:tc>
          <w:tcPr>
            <w:tcW w:w="758" w:type="pct"/>
            <w:vAlign w:val="center"/>
          </w:tcPr>
          <w:p w14:paraId="4F21D75C"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604FB9D7"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6D9949A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(78)</w:t>
            </w:r>
          </w:p>
          <w:p w14:paraId="2CAAFEE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(79)</w:t>
            </w:r>
          </w:p>
          <w:p w14:paraId="3702CEF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(86)</w:t>
            </w:r>
          </w:p>
          <w:p w14:paraId="01C9F5A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(93)</w:t>
            </w:r>
          </w:p>
          <w:p w14:paraId="3BE0E18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(97)</w:t>
            </w:r>
          </w:p>
        </w:tc>
        <w:tc>
          <w:tcPr>
            <w:tcW w:w="1834" w:type="pct"/>
            <w:vAlign w:val="center"/>
          </w:tcPr>
          <w:p w14:paraId="3D39C3A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(0.16)</w:t>
            </w:r>
          </w:p>
          <w:p w14:paraId="6C14B27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(0.08)</w:t>
            </w:r>
          </w:p>
          <w:p w14:paraId="710E76C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(0.07)</w:t>
            </w:r>
          </w:p>
          <w:p w14:paraId="52EFDFD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(0.07)</w:t>
            </w:r>
          </w:p>
          <w:p w14:paraId="576B782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(0.07)</w:t>
            </w:r>
          </w:p>
        </w:tc>
      </w:tr>
      <w:tr w:rsidR="00393C81" w:rsidRPr="00F45ECC" w14:paraId="665BD17B" w14:textId="77777777" w:rsidTr="00CB5E87">
        <w:tc>
          <w:tcPr>
            <w:tcW w:w="758" w:type="pct"/>
            <w:vAlign w:val="center"/>
          </w:tcPr>
          <w:p w14:paraId="5DC680CA"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2347A2D2"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0E3E192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(81)</w:t>
            </w:r>
          </w:p>
          <w:p w14:paraId="7F58806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(81)</w:t>
            </w:r>
          </w:p>
          <w:p w14:paraId="0141E97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(82)</w:t>
            </w:r>
          </w:p>
          <w:p w14:paraId="58A59CF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(88)</w:t>
            </w:r>
          </w:p>
          <w:p w14:paraId="6482C44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(96)</w:t>
            </w:r>
          </w:p>
        </w:tc>
        <w:tc>
          <w:tcPr>
            <w:tcW w:w="1834" w:type="pct"/>
            <w:vAlign w:val="center"/>
          </w:tcPr>
          <w:p w14:paraId="07B0F7B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(0.09)</w:t>
            </w:r>
          </w:p>
          <w:p w14:paraId="2B1B0C9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(0.09)</w:t>
            </w:r>
          </w:p>
          <w:p w14:paraId="47BF5ED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(0.08)</w:t>
            </w:r>
          </w:p>
          <w:p w14:paraId="13A6315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(0.08)</w:t>
            </w:r>
          </w:p>
          <w:p w14:paraId="69C01BF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Driest Quarter (0.07)</w:t>
            </w:r>
          </w:p>
        </w:tc>
      </w:tr>
      <w:tr w:rsidR="00393C81" w:rsidRPr="00F45ECC" w14:paraId="5716ED5D" w14:textId="77777777" w:rsidTr="00CB5E87">
        <w:tc>
          <w:tcPr>
            <w:tcW w:w="758" w:type="pct"/>
            <w:vAlign w:val="center"/>
          </w:tcPr>
          <w:p w14:paraId="6B8050CB" w14:textId="77777777" w:rsidR="000A709F" w:rsidRPr="00F45ECC" w:rsidRDefault="000A709F" w:rsidP="00F45ECC">
            <w:pPr>
              <w:spacing w:before="0" w:after="0" w:line="240" w:lineRule="auto"/>
              <w:jc w:val="both"/>
              <w:rPr>
                <w:rFonts w:cs="Arial"/>
                <w:i/>
                <w:sz w:val="18"/>
                <w:szCs w:val="18"/>
              </w:rPr>
            </w:pPr>
            <w:proofErr w:type="spellStart"/>
            <w:r w:rsidRPr="00F45ECC">
              <w:rPr>
                <w:rFonts w:cs="Arial"/>
                <w:i/>
                <w:sz w:val="18"/>
                <w:szCs w:val="18"/>
              </w:rPr>
              <w:t>C.callosus</w:t>
            </w:r>
            <w:proofErr w:type="spellEnd"/>
            <w:r w:rsidRPr="00F45ECC">
              <w:rPr>
                <w:rFonts w:cs="Arial"/>
                <w:i/>
                <w:sz w:val="18"/>
                <w:szCs w:val="18"/>
              </w:rPr>
              <w:t xml:space="preserve"> </w:t>
            </w:r>
          </w:p>
        </w:tc>
        <w:tc>
          <w:tcPr>
            <w:tcW w:w="567" w:type="pct"/>
            <w:vAlign w:val="center"/>
          </w:tcPr>
          <w:p w14:paraId="34A87847"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3E1B114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(96)</w:t>
            </w:r>
          </w:p>
          <w:p w14:paraId="2F73010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(99)</w:t>
            </w:r>
          </w:p>
          <w:p w14:paraId="69FB256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(100)</w:t>
            </w:r>
          </w:p>
          <w:p w14:paraId="62D70C0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(100)</w:t>
            </w:r>
          </w:p>
          <w:p w14:paraId="6EF45A8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(100)</w:t>
            </w:r>
          </w:p>
        </w:tc>
        <w:tc>
          <w:tcPr>
            <w:tcW w:w="1834" w:type="pct"/>
            <w:vAlign w:val="center"/>
          </w:tcPr>
          <w:p w14:paraId="2F42CB6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(0.12)</w:t>
            </w:r>
          </w:p>
          <w:p w14:paraId="30823C1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(0.09)</w:t>
            </w:r>
          </w:p>
          <w:p w14:paraId="0F48C42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(0.09)</w:t>
            </w:r>
          </w:p>
          <w:p w14:paraId="7599FF0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(0.08)</w:t>
            </w:r>
          </w:p>
          <w:p w14:paraId="2FD9C13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Min Temperature of Coldest Month (0.08)</w:t>
            </w:r>
          </w:p>
        </w:tc>
      </w:tr>
      <w:tr w:rsidR="00393C81" w:rsidRPr="00F45ECC" w14:paraId="3592F1CC" w14:textId="77777777" w:rsidTr="00CB5E87">
        <w:tc>
          <w:tcPr>
            <w:tcW w:w="758" w:type="pct"/>
            <w:vAlign w:val="center"/>
          </w:tcPr>
          <w:p w14:paraId="259CE194"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0E86A79C"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5ED8D20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(96)</w:t>
            </w:r>
          </w:p>
          <w:p w14:paraId="3EFE45E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(98)</w:t>
            </w:r>
          </w:p>
          <w:p w14:paraId="3BCBEC2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(99)</w:t>
            </w:r>
          </w:p>
          <w:p w14:paraId="192F9A7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(99)</w:t>
            </w:r>
          </w:p>
          <w:p w14:paraId="5244A7B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(100)</w:t>
            </w:r>
          </w:p>
        </w:tc>
        <w:tc>
          <w:tcPr>
            <w:tcW w:w="1834" w:type="pct"/>
            <w:vAlign w:val="center"/>
          </w:tcPr>
          <w:p w14:paraId="2EE2AF9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(0.11)</w:t>
            </w:r>
          </w:p>
          <w:p w14:paraId="4977B9E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(0.09)</w:t>
            </w:r>
          </w:p>
          <w:p w14:paraId="1122CE2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(0.07)</w:t>
            </w:r>
          </w:p>
          <w:p w14:paraId="7F4B405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p w14:paraId="04F1820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(0.07)</w:t>
            </w:r>
          </w:p>
        </w:tc>
      </w:tr>
      <w:tr w:rsidR="00393C81" w:rsidRPr="00F45ECC" w14:paraId="40093DD4" w14:textId="77777777" w:rsidTr="00CB5E87">
        <w:tc>
          <w:tcPr>
            <w:tcW w:w="758" w:type="pct"/>
            <w:vAlign w:val="center"/>
          </w:tcPr>
          <w:p w14:paraId="6152E192"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43A47C4D"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18415CC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(81)</w:t>
            </w:r>
          </w:p>
          <w:p w14:paraId="1E91311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(82)</w:t>
            </w:r>
          </w:p>
          <w:p w14:paraId="4314D6F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(86)</w:t>
            </w:r>
          </w:p>
          <w:p w14:paraId="1187572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(87)</w:t>
            </w:r>
          </w:p>
          <w:p w14:paraId="102797C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(95)</w:t>
            </w:r>
          </w:p>
        </w:tc>
        <w:tc>
          <w:tcPr>
            <w:tcW w:w="1834" w:type="pct"/>
            <w:vAlign w:val="center"/>
          </w:tcPr>
          <w:p w14:paraId="59F6D65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(0.2)</w:t>
            </w:r>
          </w:p>
          <w:p w14:paraId="6D894C5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(0.11)</w:t>
            </w:r>
          </w:p>
          <w:p w14:paraId="4741F70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(0.09)</w:t>
            </w:r>
          </w:p>
          <w:p w14:paraId="48AD959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(0.08)</w:t>
            </w:r>
          </w:p>
          <w:p w14:paraId="46508C7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Mean Temperature (0.07)</w:t>
            </w:r>
          </w:p>
        </w:tc>
      </w:tr>
      <w:tr w:rsidR="00393C81" w:rsidRPr="00F45ECC" w14:paraId="7098F8D0" w14:textId="77777777" w:rsidTr="00CB5E87">
        <w:tc>
          <w:tcPr>
            <w:tcW w:w="758" w:type="pct"/>
            <w:vAlign w:val="center"/>
          </w:tcPr>
          <w:p w14:paraId="3D95BCEA"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347D411D"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4437C2C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(88)</w:t>
            </w:r>
          </w:p>
          <w:p w14:paraId="2A387D4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(89)</w:t>
            </w:r>
          </w:p>
          <w:p w14:paraId="542AC19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(93)</w:t>
            </w:r>
          </w:p>
          <w:p w14:paraId="0752A66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(93)</w:t>
            </w:r>
          </w:p>
          <w:p w14:paraId="08C6E61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(96)</w:t>
            </w:r>
          </w:p>
        </w:tc>
        <w:tc>
          <w:tcPr>
            <w:tcW w:w="1834" w:type="pct"/>
            <w:vAlign w:val="center"/>
          </w:tcPr>
          <w:p w14:paraId="5175889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NDVI (0.1)</w:t>
            </w:r>
          </w:p>
          <w:p w14:paraId="25062EA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(0.08)</w:t>
            </w:r>
          </w:p>
          <w:p w14:paraId="7939553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Seasonality (0.08)</w:t>
            </w:r>
          </w:p>
          <w:p w14:paraId="278661C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Isothermality</w:t>
            </w:r>
            <w:proofErr w:type="spellEnd"/>
            <w:r w:rsidRPr="00F45ECC">
              <w:rPr>
                <w:rFonts w:cs="Arial"/>
                <w:iCs w:val="0"/>
                <w:sz w:val="18"/>
                <w:szCs w:val="18"/>
              </w:rPr>
              <w:t xml:space="preserve"> (0.08)</w:t>
            </w:r>
          </w:p>
          <w:p w14:paraId="696166C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tc>
      </w:tr>
      <w:tr w:rsidR="00393C81" w:rsidRPr="00F45ECC" w14:paraId="7AAF46F4" w14:textId="77777777" w:rsidTr="00CB5E87">
        <w:tc>
          <w:tcPr>
            <w:tcW w:w="758" w:type="pct"/>
            <w:vAlign w:val="center"/>
          </w:tcPr>
          <w:p w14:paraId="378E3874" w14:textId="77777777" w:rsidR="000A709F" w:rsidRPr="00F45ECC" w:rsidRDefault="000A709F" w:rsidP="00F45ECC">
            <w:pPr>
              <w:spacing w:before="0" w:after="0" w:line="240" w:lineRule="auto"/>
              <w:jc w:val="both"/>
              <w:rPr>
                <w:rFonts w:cs="Arial"/>
                <w:i/>
                <w:sz w:val="18"/>
                <w:szCs w:val="18"/>
              </w:rPr>
            </w:pPr>
            <w:proofErr w:type="spellStart"/>
            <w:r w:rsidRPr="00F45ECC">
              <w:rPr>
                <w:rFonts w:cs="Arial"/>
                <w:i/>
                <w:sz w:val="18"/>
                <w:szCs w:val="18"/>
              </w:rPr>
              <w:t>C.musculinus</w:t>
            </w:r>
            <w:proofErr w:type="spellEnd"/>
            <w:r w:rsidRPr="00F45ECC">
              <w:rPr>
                <w:rFonts w:cs="Arial"/>
                <w:i/>
                <w:sz w:val="18"/>
                <w:szCs w:val="18"/>
              </w:rPr>
              <w:t xml:space="preserve"> </w:t>
            </w:r>
          </w:p>
        </w:tc>
        <w:tc>
          <w:tcPr>
            <w:tcW w:w="567" w:type="pct"/>
            <w:vAlign w:val="center"/>
          </w:tcPr>
          <w:p w14:paraId="66187B67"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5443004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(92)</w:t>
            </w:r>
          </w:p>
          <w:p w14:paraId="296E5FD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(95)</w:t>
            </w:r>
          </w:p>
          <w:p w14:paraId="0A5E750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(100)</w:t>
            </w:r>
          </w:p>
          <w:p w14:paraId="64BB2A9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p w14:paraId="7B5D8F0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(100)</w:t>
            </w:r>
          </w:p>
        </w:tc>
        <w:tc>
          <w:tcPr>
            <w:tcW w:w="1834" w:type="pct"/>
            <w:vAlign w:val="center"/>
          </w:tcPr>
          <w:p w14:paraId="4F46391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(0.11)</w:t>
            </w:r>
          </w:p>
          <w:p w14:paraId="5409374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(0.09)</w:t>
            </w:r>
          </w:p>
          <w:p w14:paraId="009B0F7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(0.08)</w:t>
            </w:r>
          </w:p>
          <w:p w14:paraId="57AD0C3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Quarter (0.07)</w:t>
            </w:r>
          </w:p>
          <w:p w14:paraId="24B983F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(0.07)</w:t>
            </w:r>
          </w:p>
        </w:tc>
      </w:tr>
      <w:tr w:rsidR="00393C81" w:rsidRPr="00F45ECC" w14:paraId="61690078" w14:textId="77777777" w:rsidTr="00CB5E87">
        <w:tc>
          <w:tcPr>
            <w:tcW w:w="758" w:type="pct"/>
            <w:vAlign w:val="center"/>
          </w:tcPr>
          <w:p w14:paraId="3141FEFE"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4BE035F5"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7382D01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(93)</w:t>
            </w:r>
          </w:p>
          <w:p w14:paraId="7C77001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(94)</w:t>
            </w:r>
          </w:p>
          <w:p w14:paraId="7C4C440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(96)</w:t>
            </w:r>
          </w:p>
          <w:p w14:paraId="14DBC01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(97)</w:t>
            </w:r>
          </w:p>
          <w:p w14:paraId="4D65786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(98)</w:t>
            </w:r>
          </w:p>
        </w:tc>
        <w:tc>
          <w:tcPr>
            <w:tcW w:w="1834" w:type="pct"/>
            <w:vAlign w:val="center"/>
          </w:tcPr>
          <w:p w14:paraId="48C8711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(0.07)</w:t>
            </w:r>
          </w:p>
          <w:p w14:paraId="4CA7544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(0.07)</w:t>
            </w:r>
          </w:p>
          <w:p w14:paraId="4A57ED5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p w14:paraId="2A3A325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(0.07)</w:t>
            </w:r>
          </w:p>
          <w:p w14:paraId="15AA5C3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(0.07)</w:t>
            </w:r>
          </w:p>
        </w:tc>
      </w:tr>
      <w:tr w:rsidR="00393C81" w:rsidRPr="00F45ECC" w14:paraId="5E8CFBB3" w14:textId="77777777" w:rsidTr="00CB5E87">
        <w:tc>
          <w:tcPr>
            <w:tcW w:w="758" w:type="pct"/>
            <w:vAlign w:val="center"/>
          </w:tcPr>
          <w:p w14:paraId="1443D3F0"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09265796"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1EFACE3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(82)</w:t>
            </w:r>
          </w:p>
          <w:p w14:paraId="16C5DAB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(85)</w:t>
            </w:r>
          </w:p>
          <w:p w14:paraId="3F6463F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(96)</w:t>
            </w:r>
          </w:p>
          <w:p w14:paraId="095AD6A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(97)</w:t>
            </w:r>
          </w:p>
          <w:p w14:paraId="7CE90CF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(99)</w:t>
            </w:r>
          </w:p>
        </w:tc>
        <w:tc>
          <w:tcPr>
            <w:tcW w:w="1834" w:type="pct"/>
            <w:vAlign w:val="center"/>
          </w:tcPr>
          <w:p w14:paraId="13A46E0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(0.11)</w:t>
            </w:r>
          </w:p>
          <w:p w14:paraId="261EB34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w:t>
            </w:r>
          </w:p>
          <w:p w14:paraId="02D07A5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(0.09)</w:t>
            </w:r>
          </w:p>
          <w:p w14:paraId="12F33E3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(0.08)</w:t>
            </w:r>
          </w:p>
          <w:p w14:paraId="18A79F0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Seasonality (0.07)</w:t>
            </w:r>
          </w:p>
        </w:tc>
      </w:tr>
      <w:tr w:rsidR="00393C81" w:rsidRPr="00F45ECC" w14:paraId="56D4928E" w14:textId="77777777" w:rsidTr="00CB5E87">
        <w:tc>
          <w:tcPr>
            <w:tcW w:w="758" w:type="pct"/>
            <w:vAlign w:val="center"/>
          </w:tcPr>
          <w:p w14:paraId="61A0E54E"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7489D506"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66BE326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(87)</w:t>
            </w:r>
          </w:p>
          <w:p w14:paraId="29A0709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lastRenderedPageBreak/>
              <w:t>LUpast</w:t>
            </w:r>
            <w:proofErr w:type="spellEnd"/>
            <w:r w:rsidRPr="00F45ECC">
              <w:rPr>
                <w:rFonts w:cs="Arial"/>
                <w:iCs w:val="0"/>
                <w:sz w:val="18"/>
                <w:szCs w:val="18"/>
              </w:rPr>
              <w:t xml:space="preserve"> (92)</w:t>
            </w:r>
          </w:p>
          <w:p w14:paraId="0B0B014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(96)</w:t>
            </w:r>
          </w:p>
          <w:p w14:paraId="403DE1A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(96)</w:t>
            </w:r>
          </w:p>
          <w:p w14:paraId="2105C49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tc>
        <w:tc>
          <w:tcPr>
            <w:tcW w:w="1834" w:type="pct"/>
            <w:vAlign w:val="center"/>
          </w:tcPr>
          <w:p w14:paraId="7553AC4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lastRenderedPageBreak/>
              <w:t>LUurbn</w:t>
            </w:r>
            <w:proofErr w:type="spellEnd"/>
            <w:r w:rsidRPr="00F45ECC">
              <w:rPr>
                <w:rFonts w:cs="Arial"/>
                <w:iCs w:val="0"/>
                <w:sz w:val="18"/>
                <w:szCs w:val="18"/>
              </w:rPr>
              <w:t xml:space="preserve"> (0.11)</w:t>
            </w:r>
          </w:p>
          <w:p w14:paraId="2605B87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Diurnal Range (0.1)</w:t>
            </w:r>
          </w:p>
          <w:p w14:paraId="4482E42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lastRenderedPageBreak/>
              <w:t>LUsecd</w:t>
            </w:r>
            <w:proofErr w:type="spellEnd"/>
            <w:r w:rsidRPr="00F45ECC">
              <w:rPr>
                <w:rFonts w:cs="Arial"/>
                <w:iCs w:val="0"/>
                <w:sz w:val="18"/>
                <w:szCs w:val="18"/>
              </w:rPr>
              <w:t xml:space="preserve"> (0.08)</w:t>
            </w:r>
          </w:p>
          <w:p w14:paraId="6C76AE9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(0.08)</w:t>
            </w:r>
          </w:p>
          <w:p w14:paraId="2014A03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(0.07)</w:t>
            </w:r>
          </w:p>
        </w:tc>
      </w:tr>
      <w:tr w:rsidR="00393C81" w:rsidRPr="00F45ECC" w14:paraId="2094137B" w14:textId="77777777" w:rsidTr="00CB5E87">
        <w:tc>
          <w:tcPr>
            <w:tcW w:w="758" w:type="pct"/>
            <w:vAlign w:val="center"/>
          </w:tcPr>
          <w:p w14:paraId="34073C5C" w14:textId="77777777" w:rsidR="000A709F" w:rsidRPr="00F45ECC" w:rsidRDefault="000A709F" w:rsidP="00F45ECC">
            <w:pPr>
              <w:spacing w:before="0" w:after="0" w:line="240" w:lineRule="auto"/>
              <w:jc w:val="both"/>
              <w:rPr>
                <w:rFonts w:cs="Arial"/>
                <w:i/>
                <w:sz w:val="18"/>
                <w:szCs w:val="18"/>
              </w:rPr>
            </w:pPr>
            <w:proofErr w:type="spellStart"/>
            <w:r w:rsidRPr="00F45ECC">
              <w:rPr>
                <w:rFonts w:cs="Arial"/>
                <w:i/>
                <w:sz w:val="18"/>
                <w:szCs w:val="18"/>
              </w:rPr>
              <w:lastRenderedPageBreak/>
              <w:t>C.laucha</w:t>
            </w:r>
            <w:proofErr w:type="spellEnd"/>
            <w:r w:rsidRPr="00F45ECC">
              <w:rPr>
                <w:rFonts w:cs="Arial"/>
                <w:i/>
                <w:sz w:val="18"/>
                <w:szCs w:val="18"/>
              </w:rPr>
              <w:t xml:space="preserve"> </w:t>
            </w:r>
          </w:p>
        </w:tc>
        <w:tc>
          <w:tcPr>
            <w:tcW w:w="567" w:type="pct"/>
            <w:vAlign w:val="center"/>
          </w:tcPr>
          <w:p w14:paraId="14A3690B"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5C0199B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(89)</w:t>
            </w:r>
          </w:p>
          <w:p w14:paraId="44740A8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(90)</w:t>
            </w:r>
          </w:p>
          <w:p w14:paraId="32C5BF1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(95)</w:t>
            </w:r>
          </w:p>
          <w:p w14:paraId="674045C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(98)</w:t>
            </w:r>
          </w:p>
          <w:p w14:paraId="27C178C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tc>
        <w:tc>
          <w:tcPr>
            <w:tcW w:w="1834" w:type="pct"/>
            <w:vAlign w:val="center"/>
          </w:tcPr>
          <w:p w14:paraId="444408F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(0.12)</w:t>
            </w:r>
          </w:p>
          <w:p w14:paraId="0118EA4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(0.08)</w:t>
            </w:r>
          </w:p>
          <w:p w14:paraId="33E0C45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(0.07)</w:t>
            </w:r>
          </w:p>
          <w:p w14:paraId="50D924E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(0.07)</w:t>
            </w:r>
          </w:p>
          <w:p w14:paraId="356AB64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tc>
      </w:tr>
      <w:tr w:rsidR="00393C81" w:rsidRPr="00F45ECC" w14:paraId="741E7D12" w14:textId="77777777" w:rsidTr="00CB5E87">
        <w:tc>
          <w:tcPr>
            <w:tcW w:w="758" w:type="pct"/>
            <w:vAlign w:val="center"/>
          </w:tcPr>
          <w:p w14:paraId="6BBC0B41"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2808B7F2"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7185980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(92)</w:t>
            </w:r>
          </w:p>
          <w:p w14:paraId="2D25371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(93)</w:t>
            </w:r>
          </w:p>
          <w:p w14:paraId="07BED68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(94)</w:t>
            </w:r>
          </w:p>
          <w:p w14:paraId="3F37DD5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(99)</w:t>
            </w:r>
          </w:p>
          <w:p w14:paraId="5D33419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tc>
        <w:tc>
          <w:tcPr>
            <w:tcW w:w="1834" w:type="pct"/>
            <w:vAlign w:val="center"/>
          </w:tcPr>
          <w:p w14:paraId="12677E9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w:t>
            </w:r>
          </w:p>
          <w:p w14:paraId="2771418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(0.08)</w:t>
            </w:r>
          </w:p>
          <w:p w14:paraId="3EEC830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(0.07)</w:t>
            </w:r>
          </w:p>
          <w:p w14:paraId="126AB3D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(0.07)</w:t>
            </w:r>
          </w:p>
          <w:p w14:paraId="2281862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Warmest Quarter (0.07)</w:t>
            </w:r>
          </w:p>
        </w:tc>
      </w:tr>
      <w:tr w:rsidR="00393C81" w:rsidRPr="00F45ECC" w14:paraId="1387F9C8" w14:textId="77777777" w:rsidTr="00CB5E87">
        <w:tc>
          <w:tcPr>
            <w:tcW w:w="758" w:type="pct"/>
            <w:vAlign w:val="center"/>
          </w:tcPr>
          <w:p w14:paraId="50B10B1B"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3303F67B"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3A13A73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Temperature Annual Range (82)</w:t>
            </w:r>
          </w:p>
          <w:p w14:paraId="1F02133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(82)</w:t>
            </w:r>
          </w:p>
          <w:p w14:paraId="2DA6F31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(89)</w:t>
            </w:r>
          </w:p>
          <w:p w14:paraId="78C8FE0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(92)</w:t>
            </w:r>
          </w:p>
          <w:p w14:paraId="51C6BE6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tc>
        <w:tc>
          <w:tcPr>
            <w:tcW w:w="1834" w:type="pct"/>
            <w:vAlign w:val="center"/>
          </w:tcPr>
          <w:p w14:paraId="5083E13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(0.15)</w:t>
            </w:r>
          </w:p>
          <w:p w14:paraId="6E63ECB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(0.08)</w:t>
            </w:r>
          </w:p>
          <w:p w14:paraId="0A7D44B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(0.08)</w:t>
            </w:r>
          </w:p>
          <w:p w14:paraId="02C1A2F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Coldest Quarter (0.07)</w:t>
            </w:r>
          </w:p>
          <w:p w14:paraId="5995444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(0.07)</w:t>
            </w:r>
          </w:p>
        </w:tc>
      </w:tr>
      <w:tr w:rsidR="00393C81" w:rsidRPr="00F45ECC" w14:paraId="5A1A2998" w14:textId="77777777" w:rsidTr="00CB5E87">
        <w:tc>
          <w:tcPr>
            <w:tcW w:w="758" w:type="pct"/>
            <w:vAlign w:val="center"/>
          </w:tcPr>
          <w:p w14:paraId="628631B0"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512D2A71"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4CC2146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(86)</w:t>
            </w:r>
          </w:p>
          <w:p w14:paraId="4C95AE1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(89)</w:t>
            </w:r>
          </w:p>
          <w:p w14:paraId="2543F60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(90)</w:t>
            </w:r>
          </w:p>
          <w:p w14:paraId="3B415BCE"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(91)</w:t>
            </w:r>
          </w:p>
          <w:p w14:paraId="556BC6B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(99)</w:t>
            </w:r>
          </w:p>
        </w:tc>
        <w:tc>
          <w:tcPr>
            <w:tcW w:w="1834" w:type="pct"/>
            <w:vAlign w:val="center"/>
          </w:tcPr>
          <w:p w14:paraId="22B2AB3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(0.12)</w:t>
            </w:r>
          </w:p>
          <w:p w14:paraId="3B5EAC2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(0.08)</w:t>
            </w:r>
          </w:p>
          <w:p w14:paraId="39FE375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(0.08)</w:t>
            </w:r>
          </w:p>
          <w:p w14:paraId="689DFE2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Lupast</w:t>
            </w:r>
            <w:proofErr w:type="spellEnd"/>
            <w:r w:rsidRPr="00F45ECC">
              <w:rPr>
                <w:rFonts w:cs="Arial"/>
                <w:iCs w:val="0"/>
                <w:sz w:val="18"/>
                <w:szCs w:val="18"/>
              </w:rPr>
              <w:t xml:space="preserve"> (0.08)</w:t>
            </w:r>
          </w:p>
          <w:p w14:paraId="102B766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Luothr</w:t>
            </w:r>
            <w:proofErr w:type="spellEnd"/>
            <w:r w:rsidRPr="00F45ECC">
              <w:rPr>
                <w:rFonts w:cs="Arial"/>
                <w:iCs w:val="0"/>
                <w:sz w:val="18"/>
                <w:szCs w:val="18"/>
              </w:rPr>
              <w:t xml:space="preserve"> (0.08)</w:t>
            </w:r>
          </w:p>
        </w:tc>
      </w:tr>
      <w:tr w:rsidR="00393C81" w:rsidRPr="00F45ECC" w14:paraId="2D93EA59" w14:textId="77777777" w:rsidTr="00CB5E87">
        <w:tc>
          <w:tcPr>
            <w:tcW w:w="758" w:type="pct"/>
            <w:vAlign w:val="center"/>
          </w:tcPr>
          <w:p w14:paraId="38BAA4EE" w14:textId="77777777" w:rsidR="000A709F" w:rsidRPr="00F45ECC" w:rsidRDefault="000A709F" w:rsidP="00F45ECC">
            <w:pPr>
              <w:spacing w:before="0" w:after="0" w:line="240" w:lineRule="auto"/>
              <w:jc w:val="both"/>
              <w:rPr>
                <w:rFonts w:cs="Arial"/>
                <w:i/>
                <w:sz w:val="18"/>
                <w:szCs w:val="18"/>
              </w:rPr>
            </w:pPr>
            <w:proofErr w:type="spellStart"/>
            <w:proofErr w:type="gramStart"/>
            <w:r w:rsidRPr="00F45ECC">
              <w:rPr>
                <w:rFonts w:cs="Arial"/>
                <w:i/>
                <w:sz w:val="18"/>
                <w:szCs w:val="18"/>
              </w:rPr>
              <w:t>O.flavescens</w:t>
            </w:r>
            <w:proofErr w:type="spellEnd"/>
            <w:proofErr w:type="gramEnd"/>
            <w:r w:rsidRPr="00F45ECC">
              <w:rPr>
                <w:rFonts w:cs="Arial"/>
                <w:i/>
                <w:sz w:val="18"/>
                <w:szCs w:val="18"/>
              </w:rPr>
              <w:t xml:space="preserve"> </w:t>
            </w:r>
          </w:p>
        </w:tc>
        <w:tc>
          <w:tcPr>
            <w:tcW w:w="567" w:type="pct"/>
            <w:vAlign w:val="center"/>
          </w:tcPr>
          <w:p w14:paraId="6B5609D6"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RF</w:t>
            </w:r>
          </w:p>
        </w:tc>
        <w:tc>
          <w:tcPr>
            <w:tcW w:w="1841" w:type="pct"/>
            <w:vAlign w:val="center"/>
          </w:tcPr>
          <w:p w14:paraId="5EC44C9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(88)</w:t>
            </w:r>
          </w:p>
          <w:p w14:paraId="2BBBA58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(98)</w:t>
            </w:r>
          </w:p>
          <w:p w14:paraId="58C945D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(98)</w:t>
            </w:r>
          </w:p>
          <w:p w14:paraId="3C892C3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p w14:paraId="7572DF8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tc>
        <w:tc>
          <w:tcPr>
            <w:tcW w:w="1834" w:type="pct"/>
            <w:vAlign w:val="center"/>
          </w:tcPr>
          <w:p w14:paraId="52F6F15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(0.16)</w:t>
            </w:r>
          </w:p>
          <w:p w14:paraId="6694D38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(0.09)</w:t>
            </w:r>
          </w:p>
          <w:p w14:paraId="768465E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(0.07)</w:t>
            </w:r>
          </w:p>
          <w:p w14:paraId="5045D95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in wettest Month (0.07)</w:t>
            </w:r>
          </w:p>
          <w:p w14:paraId="22AF755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tc>
      </w:tr>
      <w:tr w:rsidR="00393C81" w:rsidRPr="00F45ECC" w14:paraId="7C0AD37A" w14:textId="77777777" w:rsidTr="00CB5E87">
        <w:tc>
          <w:tcPr>
            <w:tcW w:w="758" w:type="pct"/>
            <w:vAlign w:val="center"/>
          </w:tcPr>
          <w:p w14:paraId="1E923026"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694DF725"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ET</w:t>
            </w:r>
          </w:p>
        </w:tc>
        <w:tc>
          <w:tcPr>
            <w:tcW w:w="1841" w:type="pct"/>
            <w:vAlign w:val="center"/>
          </w:tcPr>
          <w:p w14:paraId="6F0F425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(93)</w:t>
            </w:r>
          </w:p>
          <w:p w14:paraId="377220F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(94)</w:t>
            </w:r>
          </w:p>
          <w:p w14:paraId="306841B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(96)</w:t>
            </w:r>
          </w:p>
          <w:p w14:paraId="2AAE8923"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(98)</w:t>
            </w:r>
          </w:p>
          <w:p w14:paraId="04CFD44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(100)</w:t>
            </w:r>
          </w:p>
        </w:tc>
        <w:tc>
          <w:tcPr>
            <w:tcW w:w="1834" w:type="pct"/>
            <w:vAlign w:val="center"/>
          </w:tcPr>
          <w:p w14:paraId="340EF24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(0.09)</w:t>
            </w:r>
          </w:p>
          <w:p w14:paraId="3C720CE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Wettest Quarter (0.08)</w:t>
            </w:r>
          </w:p>
          <w:p w14:paraId="7E66A63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(0.08)</w:t>
            </w:r>
          </w:p>
          <w:p w14:paraId="4303FFDF"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(0.07)</w:t>
            </w:r>
          </w:p>
          <w:p w14:paraId="0B7BF12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Mean Temperature of Coldest Quarter (0.07)</w:t>
            </w:r>
          </w:p>
        </w:tc>
      </w:tr>
      <w:tr w:rsidR="00393C81" w:rsidRPr="00F45ECC" w14:paraId="2AAF1B06" w14:textId="77777777" w:rsidTr="00CB5E87">
        <w:tc>
          <w:tcPr>
            <w:tcW w:w="758" w:type="pct"/>
            <w:vAlign w:val="center"/>
          </w:tcPr>
          <w:p w14:paraId="465FEC00"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68ED9F6D"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XGB</w:t>
            </w:r>
          </w:p>
        </w:tc>
        <w:tc>
          <w:tcPr>
            <w:tcW w:w="1841" w:type="pct"/>
            <w:vAlign w:val="center"/>
          </w:tcPr>
          <w:p w14:paraId="7F0A1A3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(87)</w:t>
            </w:r>
          </w:p>
          <w:p w14:paraId="419CDFB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(87)</w:t>
            </w:r>
          </w:p>
          <w:p w14:paraId="3A3E3AD4"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(92)</w:t>
            </w:r>
          </w:p>
          <w:p w14:paraId="0063B355"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(92)</w:t>
            </w:r>
          </w:p>
          <w:p w14:paraId="0BE36EF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tc>
        <w:tc>
          <w:tcPr>
            <w:tcW w:w="1834" w:type="pct"/>
            <w:vAlign w:val="center"/>
          </w:tcPr>
          <w:p w14:paraId="2F24BE38"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(0.2)</w:t>
            </w:r>
          </w:p>
          <w:p w14:paraId="2FA22CF2"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(0.1)</w:t>
            </w:r>
          </w:p>
          <w:p w14:paraId="7BA31CDC"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Warmest Quarter (0.09)</w:t>
            </w:r>
          </w:p>
          <w:p w14:paraId="3B971D6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Wettest Month (0.08)</w:t>
            </w:r>
          </w:p>
          <w:p w14:paraId="2F506CE9"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Precipitation of Coldest Quarter (0.05)</w:t>
            </w:r>
          </w:p>
        </w:tc>
      </w:tr>
      <w:tr w:rsidR="00393C81" w:rsidRPr="00F45ECC" w14:paraId="68C8B61C" w14:textId="77777777" w:rsidTr="00CB5E87">
        <w:tc>
          <w:tcPr>
            <w:tcW w:w="758" w:type="pct"/>
            <w:vAlign w:val="center"/>
          </w:tcPr>
          <w:p w14:paraId="1AAC8967" w14:textId="77777777" w:rsidR="000A709F" w:rsidRPr="00F45ECC" w:rsidRDefault="000A709F" w:rsidP="00F45ECC">
            <w:pPr>
              <w:spacing w:before="0" w:after="0" w:line="240" w:lineRule="auto"/>
              <w:jc w:val="both"/>
              <w:rPr>
                <w:rFonts w:cs="Arial"/>
                <w:iCs w:val="0"/>
                <w:sz w:val="18"/>
                <w:szCs w:val="18"/>
              </w:rPr>
            </w:pPr>
          </w:p>
        </w:tc>
        <w:tc>
          <w:tcPr>
            <w:tcW w:w="567" w:type="pct"/>
            <w:vAlign w:val="center"/>
          </w:tcPr>
          <w:p w14:paraId="681FEE30" w14:textId="77777777" w:rsidR="000A709F" w:rsidRPr="00F45ECC" w:rsidRDefault="000A709F" w:rsidP="00F45ECC">
            <w:pPr>
              <w:spacing w:before="0" w:after="0" w:line="240" w:lineRule="auto"/>
              <w:jc w:val="both"/>
              <w:rPr>
                <w:rFonts w:cs="Arial"/>
                <w:iCs w:val="0"/>
                <w:sz w:val="18"/>
                <w:szCs w:val="18"/>
              </w:rPr>
            </w:pPr>
            <w:r w:rsidRPr="00F45ECC">
              <w:rPr>
                <w:rFonts w:cs="Arial"/>
                <w:iCs w:val="0"/>
                <w:sz w:val="18"/>
                <w:szCs w:val="18"/>
              </w:rPr>
              <w:t>LGBM</w:t>
            </w:r>
          </w:p>
        </w:tc>
        <w:tc>
          <w:tcPr>
            <w:tcW w:w="1841" w:type="pct"/>
            <w:vAlign w:val="center"/>
          </w:tcPr>
          <w:p w14:paraId="2C018300"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(88)</w:t>
            </w:r>
          </w:p>
          <w:p w14:paraId="510B6F7D"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(90)</w:t>
            </w:r>
          </w:p>
          <w:p w14:paraId="3EC0FC1B"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(91)</w:t>
            </w:r>
          </w:p>
          <w:p w14:paraId="0C946EA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(94)</w:t>
            </w:r>
          </w:p>
          <w:p w14:paraId="3565C42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(100)</w:t>
            </w:r>
          </w:p>
        </w:tc>
        <w:tc>
          <w:tcPr>
            <w:tcW w:w="1834" w:type="pct"/>
            <w:vAlign w:val="center"/>
          </w:tcPr>
          <w:p w14:paraId="1C22CA9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LUurbn</w:t>
            </w:r>
            <w:proofErr w:type="spellEnd"/>
            <w:r w:rsidRPr="00F45ECC">
              <w:rPr>
                <w:rFonts w:cs="Arial"/>
                <w:iCs w:val="0"/>
                <w:sz w:val="18"/>
                <w:szCs w:val="18"/>
              </w:rPr>
              <w:t xml:space="preserve"> (0.13)</w:t>
            </w:r>
          </w:p>
          <w:p w14:paraId="7DC29BBA"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LUcrop</w:t>
            </w:r>
            <w:proofErr w:type="spellEnd"/>
            <w:r w:rsidRPr="00F45ECC">
              <w:rPr>
                <w:rFonts w:cs="Arial"/>
                <w:iCs w:val="0"/>
                <w:sz w:val="18"/>
                <w:szCs w:val="18"/>
              </w:rPr>
              <w:t xml:space="preserve"> (0.08)</w:t>
            </w:r>
          </w:p>
          <w:p w14:paraId="2DDD3A76"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Max Temperature of Warmest Month (0.08)</w:t>
            </w:r>
          </w:p>
          <w:p w14:paraId="1B189F81"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proofErr w:type="spellStart"/>
            <w:r w:rsidRPr="00F45ECC">
              <w:rPr>
                <w:rFonts w:cs="Arial"/>
                <w:iCs w:val="0"/>
                <w:sz w:val="18"/>
                <w:szCs w:val="18"/>
              </w:rPr>
              <w:t>LUsecd</w:t>
            </w:r>
            <w:proofErr w:type="spellEnd"/>
            <w:r w:rsidRPr="00F45ECC">
              <w:rPr>
                <w:rFonts w:cs="Arial"/>
                <w:iCs w:val="0"/>
                <w:sz w:val="18"/>
                <w:szCs w:val="18"/>
              </w:rPr>
              <w:t xml:space="preserve"> (0.07)</w:t>
            </w:r>
          </w:p>
          <w:p w14:paraId="1AABDB27" w14:textId="77777777" w:rsidR="000A709F" w:rsidRPr="00F45ECC" w:rsidRDefault="000A709F" w:rsidP="00F45ECC">
            <w:pPr>
              <w:pStyle w:val="ListParagraph"/>
              <w:numPr>
                <w:ilvl w:val="0"/>
                <w:numId w:val="6"/>
              </w:numPr>
              <w:spacing w:before="0" w:after="0" w:line="240" w:lineRule="auto"/>
              <w:ind w:left="204" w:hanging="204"/>
              <w:jc w:val="both"/>
              <w:rPr>
                <w:rFonts w:cs="Arial"/>
                <w:iCs w:val="0"/>
                <w:sz w:val="18"/>
                <w:szCs w:val="18"/>
              </w:rPr>
            </w:pPr>
            <w:r w:rsidRPr="00F45ECC">
              <w:rPr>
                <w:rFonts w:cs="Arial"/>
                <w:iCs w:val="0"/>
                <w:sz w:val="18"/>
                <w:szCs w:val="18"/>
              </w:rPr>
              <w:t>Annual Precipitation (0.07)</w:t>
            </w:r>
          </w:p>
        </w:tc>
      </w:tr>
    </w:tbl>
    <w:p w14:paraId="74242E7E" w14:textId="1DDB4E72" w:rsidR="00314DA5" w:rsidRPr="000B5CAE" w:rsidRDefault="000A709F" w:rsidP="00F45ECC">
      <w:pPr>
        <w:pStyle w:val="Caption1"/>
        <w:spacing w:line="480" w:lineRule="auto"/>
        <w:jc w:val="both"/>
      </w:pPr>
      <w:r>
        <w:lastRenderedPageBreak/>
        <w:t xml:space="preserve">Note: Abbreviations: RF: random forest algorithm, ET: Extra Trees algorithm, XGB: </w:t>
      </w:r>
      <w:proofErr w:type="spellStart"/>
      <w:r>
        <w:t>eXtra</w:t>
      </w:r>
      <w:proofErr w:type="spellEnd"/>
      <w:r>
        <w:t xml:space="preserve"> Gradient Boost, LGBM: Light Gradient Boost Model, </w:t>
      </w:r>
      <w:proofErr w:type="spellStart"/>
      <w:r w:rsidR="008E360B">
        <w:t>LUcrop</w:t>
      </w:r>
      <w:proofErr w:type="spellEnd"/>
      <w:r w:rsidR="008E360B">
        <w:t xml:space="preserve">: Land use – cropland, </w:t>
      </w:r>
      <w:proofErr w:type="spellStart"/>
      <w:r w:rsidR="008E360B">
        <w:t>LUurban</w:t>
      </w:r>
      <w:proofErr w:type="spellEnd"/>
      <w:r w:rsidR="008E360B">
        <w:t xml:space="preserve">: Land use – urban land, </w:t>
      </w:r>
      <w:proofErr w:type="spellStart"/>
      <w:r w:rsidR="008E360B">
        <w:t>LUpast</w:t>
      </w:r>
      <w:proofErr w:type="spellEnd"/>
      <w:r w:rsidR="008E360B">
        <w:t xml:space="preserve">: Land use – </w:t>
      </w:r>
      <w:proofErr w:type="gramStart"/>
      <w:r w:rsidR="008E360B">
        <w:t>Pasture land</w:t>
      </w:r>
      <w:proofErr w:type="gramEnd"/>
      <w:r w:rsidR="008E360B">
        <w:t xml:space="preserve">, </w:t>
      </w:r>
      <w:proofErr w:type="spellStart"/>
      <w:r w:rsidR="008E360B">
        <w:t>LUsecd</w:t>
      </w:r>
      <w:proofErr w:type="spellEnd"/>
      <w:r w:rsidR="008E360B">
        <w:t>: Land use – secondary/ non-agricultural</w:t>
      </w:r>
      <w:r w:rsidR="00C91E9E">
        <w:t>/ forested</w:t>
      </w:r>
      <w:r w:rsidR="008E360B">
        <w:t xml:space="preserve"> land, </w:t>
      </w:r>
      <w:proofErr w:type="spellStart"/>
      <w:r w:rsidR="00A35BC4">
        <w:t>LUothr</w:t>
      </w:r>
      <w:proofErr w:type="spellEnd"/>
      <w:r w:rsidR="00A35BC4">
        <w:t>: Land use – Other land use</w:t>
      </w:r>
      <w:r w:rsidR="00C91E9E">
        <w:t>, NDVI: Normalized Difference Vegetation Index</w:t>
      </w:r>
      <w:r w:rsidR="00CC5A47">
        <w:t>.</w:t>
      </w:r>
    </w:p>
    <w:p w14:paraId="2ECAAE06" w14:textId="39A0CCA4" w:rsidR="000B5CAE" w:rsidRDefault="006371AF" w:rsidP="00F45ECC">
      <w:pPr>
        <w:spacing w:line="480" w:lineRule="auto"/>
        <w:jc w:val="both"/>
      </w:pPr>
      <w:r>
        <w:t xml:space="preserve">In contrast to Table S1, the Figure S4 </w:t>
      </w:r>
      <w:r w:rsidR="0075465F">
        <w:t xml:space="preserve">(a) </w:t>
      </w:r>
      <w:r>
        <w:t>shows the feature importance of all the 26 eco-environmental features for all six rodent reservoirs distributed over the 4 algorithms of 3 NWAs.</w:t>
      </w:r>
    </w:p>
    <w:p w14:paraId="1202DF86" w14:textId="69A2572D" w:rsidR="006371AF" w:rsidRDefault="00664720" w:rsidP="00F45ECC">
      <w:pPr>
        <w:spacing w:line="480" w:lineRule="auto"/>
        <w:ind w:hanging="900"/>
        <w:jc w:val="both"/>
      </w:pPr>
      <w:r>
        <w:rPr>
          <w:noProof/>
        </w:rPr>
        <w:lastRenderedPageBreak/>
        <w:drawing>
          <wp:inline distT="0" distB="0" distL="0" distR="0" wp14:anchorId="13F75369" wp14:editId="291D0679">
            <wp:extent cx="7021002" cy="9086047"/>
            <wp:effectExtent l="0" t="0" r="2540" b="0"/>
            <wp:docPr id="1653086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6334" name="Picture 16530863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36184" cy="9105694"/>
                    </a:xfrm>
                    <a:prstGeom prst="rect">
                      <a:avLst/>
                    </a:prstGeom>
                  </pic:spPr>
                </pic:pic>
              </a:graphicData>
            </a:graphic>
          </wp:inline>
        </w:drawing>
      </w:r>
    </w:p>
    <w:p w14:paraId="1705BAA2" w14:textId="56287877" w:rsidR="00F776A9" w:rsidRDefault="00F776A9" w:rsidP="00F45ECC">
      <w:pPr>
        <w:pStyle w:val="Caption1"/>
        <w:spacing w:line="480" w:lineRule="auto"/>
        <w:jc w:val="both"/>
      </w:pPr>
      <w:r>
        <w:lastRenderedPageBreak/>
        <w:t xml:space="preserve">Figure S4. </w:t>
      </w:r>
      <w:r w:rsidR="0075465F">
        <w:t xml:space="preserve">(a) </w:t>
      </w:r>
      <w:r>
        <w:t xml:space="preserve">Feature importances of all 26 raster features based on mean reduced impurity from the four ensemble algorithms </w:t>
      </w:r>
      <w:r w:rsidR="00CB5E87">
        <w:t>along classified based on number of times the feature was selected in Recursive Feature Elimination (RFE) technique.</w:t>
      </w:r>
      <w:r w:rsidR="0075465F">
        <w:t xml:space="preserve"> </w:t>
      </w:r>
      <w:r w:rsidR="0075465F">
        <w:t>(</w:t>
      </w:r>
      <w:r w:rsidR="0075465F">
        <w:t>b</w:t>
      </w:r>
      <w:r w:rsidR="0075465F">
        <w:t>) Performance metrics for all six rodent reservoirs for four algorithms (RF, ET, XGB and LGBM) along with the (</w:t>
      </w:r>
      <w:r w:rsidR="0075465F">
        <w:t>c</w:t>
      </w:r>
      <w:r w:rsidR="0075465F">
        <w:t>) confusion matrix for True Positives (TP), True Negatives (TN), False Positives (FP) and False Negatives (FN)</w:t>
      </w:r>
    </w:p>
    <w:p w14:paraId="6BA1087D" w14:textId="6052F9EE" w:rsidR="00CB5E87" w:rsidRDefault="008E5E78" w:rsidP="00F45ECC">
      <w:pPr>
        <w:pStyle w:val="Heading2"/>
        <w:spacing w:line="480" w:lineRule="auto"/>
        <w:jc w:val="both"/>
      </w:pPr>
      <w:r>
        <w:t>Model performance metrics</w:t>
      </w:r>
    </w:p>
    <w:p w14:paraId="75F84214" w14:textId="0FEC5CD6" w:rsidR="00EA31E7" w:rsidRDefault="008E5E78" w:rsidP="00F45ECC">
      <w:pPr>
        <w:spacing w:line="480" w:lineRule="auto"/>
        <w:jc w:val="both"/>
      </w:pPr>
      <w:r>
        <w:t xml:space="preserve">Depending on the variability in the eco-environmental raster features, the four modeling algorithms, namely, Random Forest (RF), Extra Trees (ET), Extra Gradient Boost (XGB) and Light Gradient Boosting Model (LGBM) performed </w:t>
      </w:r>
      <w:r w:rsidR="00EE1802">
        <w:t>adequately. In general, the 5-fold cross validation a</w:t>
      </w:r>
      <w:r w:rsidR="00EE1802" w:rsidRPr="00EE1802">
        <w:t>ccuracy</w:t>
      </w:r>
      <w:r w:rsidR="00EE1802">
        <w:t xml:space="preserve"> ranged between</w:t>
      </w:r>
      <w:r w:rsidR="00EE1802" w:rsidRPr="00EE1802">
        <w:t xml:space="preserve"> 77</w:t>
      </w:r>
      <w:r w:rsidR="00EE1802">
        <w:t xml:space="preserve">% and </w:t>
      </w:r>
      <w:r w:rsidR="00EE1802" w:rsidRPr="00EE1802">
        <w:t>87%</w:t>
      </w:r>
      <w:r w:rsidR="00EE1802">
        <w:t>, the Area Under the ROC Curve (AUC-ROC) was between</w:t>
      </w:r>
      <w:r w:rsidR="00EE1802" w:rsidRPr="00EE1802">
        <w:t xml:space="preserve"> 83</w:t>
      </w:r>
      <w:r w:rsidR="00EE1802">
        <w:t xml:space="preserve">% and </w:t>
      </w:r>
      <w:r w:rsidR="00EE1802" w:rsidRPr="00EE1802">
        <w:t>95%</w:t>
      </w:r>
      <w:r w:rsidR="00EE1802">
        <w:t xml:space="preserve"> and the r</w:t>
      </w:r>
      <w:r w:rsidR="00EE1802" w:rsidRPr="00EE1802">
        <w:t>ecall</w:t>
      </w:r>
      <w:r w:rsidR="00EE1802">
        <w:t xml:space="preserve"> for positive responses (presence of species in the given geographical context) was between </w:t>
      </w:r>
      <w:r w:rsidR="00EE1802" w:rsidRPr="00EE1802">
        <w:t>80</w:t>
      </w:r>
      <w:r w:rsidR="00EE1802">
        <w:t xml:space="preserve">% and </w:t>
      </w:r>
      <w:r w:rsidR="00EE1802" w:rsidRPr="00EE1802">
        <w:t>87%</w:t>
      </w:r>
      <w:r w:rsidR="00EE1802">
        <w:t xml:space="preserve">. Similarly, the </w:t>
      </w:r>
      <w:r w:rsidR="00EE1802" w:rsidRPr="00EE1802">
        <w:t xml:space="preserve">F1 </w:t>
      </w:r>
      <w:r w:rsidR="00EE1802">
        <w:t>scores on the test data which was 25% of the original data</w:t>
      </w:r>
      <w:r w:rsidR="00C81D9D">
        <w:t xml:space="preserve"> (75% being the training and validation set)</w:t>
      </w:r>
      <w:r w:rsidR="00EE1802">
        <w:t xml:space="preserve"> was</w:t>
      </w:r>
      <w:r w:rsidR="00EE1802" w:rsidRPr="00EE1802">
        <w:t xml:space="preserve"> 77-88%</w:t>
      </w:r>
      <w:r w:rsidR="00EE1802">
        <w:t xml:space="preserve"> with a </w:t>
      </w:r>
      <w:r w:rsidR="00EE1802" w:rsidRPr="00EE1802">
        <w:t>12-20% false response</w:t>
      </w:r>
      <w:r w:rsidR="00EE1802">
        <w:t xml:space="preserve"> rate.</w:t>
      </w:r>
      <w:r w:rsidR="00B53BA4">
        <w:t xml:space="preserve"> Figure S</w:t>
      </w:r>
      <w:r w:rsidR="006B2930">
        <w:t>4 (b and c)</w:t>
      </w:r>
      <w:r w:rsidR="00B53BA4">
        <w:t xml:space="preserve"> shows more detailed description of these metrics distributed across the six rodent reservoir species.</w:t>
      </w:r>
      <w:r w:rsidR="00EA31E7">
        <w:t xml:space="preserve"> </w:t>
      </w:r>
    </w:p>
    <w:p w14:paraId="2639001B" w14:textId="73C5DE01" w:rsidR="009E374E" w:rsidRDefault="009E374E" w:rsidP="00F45ECC">
      <w:pPr>
        <w:overflowPunct/>
        <w:autoSpaceDE/>
        <w:autoSpaceDN/>
        <w:adjustRightInd/>
        <w:spacing w:before="0" w:after="0" w:line="480" w:lineRule="auto"/>
        <w:jc w:val="both"/>
        <w:textAlignment w:val="auto"/>
      </w:pPr>
      <w:r>
        <w:br w:type="page"/>
      </w:r>
    </w:p>
    <w:p w14:paraId="08E2B02C" w14:textId="74D9BDD0" w:rsidR="009E374E" w:rsidRDefault="009E374E" w:rsidP="00F45ECC">
      <w:pPr>
        <w:pStyle w:val="Heading1"/>
        <w:spacing w:line="480" w:lineRule="auto"/>
        <w:jc w:val="both"/>
      </w:pPr>
      <w:r>
        <w:lastRenderedPageBreak/>
        <w:t>Projected Future species distribution maps</w:t>
      </w:r>
    </w:p>
    <w:p w14:paraId="1A2778B7" w14:textId="6468E474" w:rsidR="00750A2B" w:rsidRDefault="009E374E" w:rsidP="00F45ECC">
      <w:pPr>
        <w:spacing w:line="480" w:lineRule="auto"/>
        <w:jc w:val="both"/>
      </w:pPr>
      <w:r>
        <w:t xml:space="preserve">Using CMIP6 models of climate change scenarios, we projected the distribution of the rodent reservoirs of </w:t>
      </w:r>
      <w:proofErr w:type="spellStart"/>
      <w:r>
        <w:t>Guanarito</w:t>
      </w:r>
      <w:proofErr w:type="spellEnd"/>
      <w:r>
        <w:t xml:space="preserve"> virus, </w:t>
      </w:r>
      <w:proofErr w:type="spellStart"/>
      <w:r>
        <w:t>Machupo</w:t>
      </w:r>
      <w:proofErr w:type="spellEnd"/>
      <w:r>
        <w:t xml:space="preserve"> virus and </w:t>
      </w:r>
      <w:proofErr w:type="spellStart"/>
      <w:r>
        <w:t>Junin</w:t>
      </w:r>
      <w:proofErr w:type="spellEnd"/>
      <w:r>
        <w:t xml:space="preserve"> virus </w:t>
      </w:r>
      <w:r w:rsidR="0031291D">
        <w:t xml:space="preserve">in years 2041 to 2060. We selected two contrasting scenarios of SSP 2.45 (cite) or moderate climate change scenario and SSP 5.85 (cite) </w:t>
      </w:r>
      <w:r w:rsidR="00592C37">
        <w:t xml:space="preserve">or extreme climate change scenario for this SDM projection. Using the same trained models of current SDMs, </w:t>
      </w:r>
      <w:proofErr w:type="spellStart"/>
      <w:r w:rsidR="00592C37">
        <w:t>we</w:t>
      </w:r>
      <w:proofErr w:type="spellEnd"/>
      <w:r w:rsidR="00592C37">
        <w:t xml:space="preserve"> imputed the probabilities for presence of the species in </w:t>
      </w:r>
      <w:proofErr w:type="gramStart"/>
      <w:r w:rsidR="00592C37">
        <w:t>all of</w:t>
      </w:r>
      <w:proofErr w:type="gramEnd"/>
      <w:r w:rsidR="00592C37">
        <w:t xml:space="preserve"> the geographical locations in the current expanse of habitation for the rodent species as observed in the GBIF occurrence data. We also identified the difference in probabilities of presence between the current SDMs and the projected future CMIP6 SDM</w:t>
      </w:r>
      <w:r w:rsidR="00750A2B">
        <w:t xml:space="preserve">s and mapped them in Figure S5. </w:t>
      </w:r>
      <w:r w:rsidR="00D67F93">
        <w:rPr>
          <w:noProof/>
        </w:rPr>
        <w:drawing>
          <wp:inline distT="0" distB="0" distL="0" distR="0" wp14:anchorId="27111DFE" wp14:editId="5A8492D1">
            <wp:extent cx="5943600" cy="4160520"/>
            <wp:effectExtent l="0" t="0" r="0" b="5080"/>
            <wp:docPr id="351684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4003" name="Picture 3516840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014F4E89" w14:textId="6EC9B132" w:rsidR="00D67F93" w:rsidRDefault="00A42857" w:rsidP="00F45ECC">
      <w:pPr>
        <w:spacing w:line="480" w:lineRule="auto"/>
        <w:jc w:val="both"/>
      </w:pPr>
      <w:r>
        <w:rPr>
          <w:noProof/>
        </w:rPr>
        <w:lastRenderedPageBreak/>
        <w:drawing>
          <wp:inline distT="0" distB="0" distL="0" distR="0" wp14:anchorId="4A9FB543" wp14:editId="77622E68">
            <wp:extent cx="5943600" cy="4160520"/>
            <wp:effectExtent l="0" t="0" r="0" b="5080"/>
            <wp:docPr id="290121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1105" name="Picture 290121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2DFB913" w14:textId="03E9469A" w:rsidR="00750A2B" w:rsidRDefault="00A42857" w:rsidP="00F45ECC">
      <w:pPr>
        <w:pStyle w:val="Caption1"/>
        <w:spacing w:line="480" w:lineRule="auto"/>
        <w:jc w:val="both"/>
      </w:pPr>
      <w:r>
        <w:t xml:space="preserve">Figure S5. Difference in probabilities (delta maps) between current and projected </w:t>
      </w:r>
      <w:r w:rsidR="00935E9C">
        <w:t>species distribution of the six rodent reservoir species.</w:t>
      </w:r>
    </w:p>
    <w:p w14:paraId="34434C9D" w14:textId="1BF004BD" w:rsidR="00F45ECC" w:rsidRDefault="00750A2B" w:rsidP="00F45ECC">
      <w:pPr>
        <w:spacing w:line="480" w:lineRule="auto"/>
        <w:jc w:val="both"/>
      </w:pPr>
      <w:r>
        <w:t>In general, the projected SDMs had remarkably different probabilities of presence for the rodent species predicting a radical change in the habitat of the rodent reservoirs to be expected in the future. However, the differences in the probabilities of presence between the two CMIP6 scenarios, namely SSP 2.45 and SSP 5.85, were more subtle and hard to identify.</w:t>
      </w:r>
      <w:r w:rsidR="00EB3E8D">
        <w:t xml:space="preserve"> Differences in probabilities of presence and distribution patterns of all six rodent reservoir species for NWAs is summarized in Table S2.</w:t>
      </w:r>
    </w:p>
    <w:p w14:paraId="69297E53" w14:textId="08DAC33A" w:rsidR="00EB3E8D" w:rsidRDefault="00EB3E8D" w:rsidP="00F45ECC">
      <w:pPr>
        <w:pStyle w:val="Caption1"/>
        <w:spacing w:line="480" w:lineRule="auto"/>
        <w:jc w:val="both"/>
      </w:pPr>
      <w:r>
        <w:t>Table S2. Summary of delta maps (difference in probabilities of presence) for SSP 2.45 and SSP 5.85 compared to current species distribution maps (see Figures S1-S3).</w:t>
      </w:r>
    </w:p>
    <w:tbl>
      <w:tblPr>
        <w:tblStyle w:val="TableGrid"/>
        <w:tblW w:w="5000" w:type="pct"/>
        <w:tblLook w:val="04A0" w:firstRow="1" w:lastRow="0" w:firstColumn="1" w:lastColumn="0" w:noHBand="0" w:noVBand="1"/>
      </w:tblPr>
      <w:tblGrid>
        <w:gridCol w:w="1162"/>
        <w:gridCol w:w="1417"/>
        <w:gridCol w:w="1735"/>
        <w:gridCol w:w="2521"/>
        <w:gridCol w:w="2515"/>
      </w:tblGrid>
      <w:tr w:rsidR="0009695E" w:rsidRPr="0009695E" w14:paraId="12A6503F" w14:textId="77777777" w:rsidTr="0009695E">
        <w:tc>
          <w:tcPr>
            <w:tcW w:w="621" w:type="pct"/>
            <w:vAlign w:val="center"/>
          </w:tcPr>
          <w:p w14:paraId="5B578EB9" w14:textId="77777777" w:rsidR="0009695E" w:rsidRPr="00F45ECC" w:rsidRDefault="0009695E" w:rsidP="00F45ECC">
            <w:pPr>
              <w:spacing w:before="0" w:after="0" w:line="240" w:lineRule="auto"/>
              <w:jc w:val="both"/>
              <w:rPr>
                <w:rFonts w:cs="Arial"/>
                <w:b/>
                <w:bCs/>
                <w:sz w:val="18"/>
                <w:szCs w:val="18"/>
              </w:rPr>
            </w:pPr>
            <w:r w:rsidRPr="00F45ECC">
              <w:rPr>
                <w:rFonts w:cs="Arial"/>
                <w:b/>
                <w:bCs/>
                <w:sz w:val="18"/>
                <w:szCs w:val="18"/>
              </w:rPr>
              <w:t>Virus</w:t>
            </w:r>
          </w:p>
        </w:tc>
        <w:tc>
          <w:tcPr>
            <w:tcW w:w="758" w:type="pct"/>
            <w:vAlign w:val="center"/>
          </w:tcPr>
          <w:p w14:paraId="490B2A9F" w14:textId="77777777" w:rsidR="0009695E" w:rsidRPr="00F45ECC" w:rsidRDefault="0009695E" w:rsidP="00F45ECC">
            <w:pPr>
              <w:spacing w:before="0" w:after="0" w:line="240" w:lineRule="auto"/>
              <w:jc w:val="both"/>
              <w:rPr>
                <w:rFonts w:cs="Arial"/>
                <w:b/>
                <w:bCs/>
                <w:sz w:val="18"/>
                <w:szCs w:val="18"/>
              </w:rPr>
            </w:pPr>
            <w:r w:rsidRPr="00F45ECC">
              <w:rPr>
                <w:rFonts w:cs="Arial"/>
                <w:b/>
                <w:bCs/>
                <w:sz w:val="18"/>
                <w:szCs w:val="18"/>
              </w:rPr>
              <w:t>Species</w:t>
            </w:r>
          </w:p>
        </w:tc>
        <w:tc>
          <w:tcPr>
            <w:tcW w:w="928" w:type="pct"/>
            <w:vAlign w:val="center"/>
          </w:tcPr>
          <w:p w14:paraId="4C6EE051" w14:textId="0F52D099" w:rsidR="0009695E" w:rsidRPr="00F45ECC" w:rsidRDefault="0009695E" w:rsidP="00F45ECC">
            <w:pPr>
              <w:spacing w:before="0" w:after="0" w:line="240" w:lineRule="auto"/>
              <w:jc w:val="both"/>
              <w:rPr>
                <w:rFonts w:cs="Arial"/>
                <w:b/>
                <w:bCs/>
                <w:sz w:val="18"/>
                <w:szCs w:val="18"/>
              </w:rPr>
            </w:pPr>
            <w:r w:rsidRPr="00F45ECC">
              <w:rPr>
                <w:rFonts w:cs="Arial"/>
                <w:b/>
                <w:bCs/>
                <w:sz w:val="18"/>
                <w:szCs w:val="18"/>
              </w:rPr>
              <w:t xml:space="preserve">CMIP6 </w:t>
            </w:r>
            <w:r w:rsidRPr="00F45ECC">
              <w:rPr>
                <w:rFonts w:cs="Arial"/>
                <w:b/>
                <w:bCs/>
                <w:sz w:val="18"/>
                <w:szCs w:val="18"/>
              </w:rPr>
              <w:t>Scenario</w:t>
            </w:r>
          </w:p>
        </w:tc>
        <w:tc>
          <w:tcPr>
            <w:tcW w:w="1348" w:type="pct"/>
            <w:vAlign w:val="center"/>
          </w:tcPr>
          <w:p w14:paraId="54A05300" w14:textId="77777777" w:rsidR="0009695E" w:rsidRPr="00F45ECC" w:rsidRDefault="0009695E" w:rsidP="00F45ECC">
            <w:pPr>
              <w:spacing w:before="0" w:after="0" w:line="240" w:lineRule="auto"/>
              <w:ind w:left="-17"/>
              <w:jc w:val="both"/>
              <w:rPr>
                <w:rFonts w:cs="Arial"/>
                <w:b/>
                <w:bCs/>
                <w:sz w:val="18"/>
                <w:szCs w:val="18"/>
              </w:rPr>
            </w:pPr>
            <w:r w:rsidRPr="00F45ECC">
              <w:rPr>
                <w:rFonts w:cs="Arial"/>
                <w:b/>
                <w:bCs/>
                <w:sz w:val="18"/>
                <w:szCs w:val="18"/>
              </w:rPr>
              <w:t>Increase in Probabilities</w:t>
            </w:r>
          </w:p>
        </w:tc>
        <w:tc>
          <w:tcPr>
            <w:tcW w:w="1345" w:type="pct"/>
            <w:vAlign w:val="center"/>
          </w:tcPr>
          <w:p w14:paraId="259CFD18" w14:textId="77777777" w:rsidR="0009695E" w:rsidRPr="00F45ECC" w:rsidRDefault="0009695E" w:rsidP="00F45ECC">
            <w:pPr>
              <w:spacing w:before="0" w:after="0" w:line="240" w:lineRule="auto"/>
              <w:ind w:left="-17"/>
              <w:jc w:val="both"/>
              <w:rPr>
                <w:rFonts w:cs="Arial"/>
                <w:b/>
                <w:bCs/>
                <w:sz w:val="18"/>
                <w:szCs w:val="18"/>
              </w:rPr>
            </w:pPr>
            <w:r w:rsidRPr="00F45ECC">
              <w:rPr>
                <w:rFonts w:cs="Arial"/>
                <w:b/>
                <w:bCs/>
                <w:sz w:val="18"/>
                <w:szCs w:val="18"/>
              </w:rPr>
              <w:t>Decrease in Probabilities</w:t>
            </w:r>
          </w:p>
        </w:tc>
      </w:tr>
      <w:tr w:rsidR="0009695E" w:rsidRPr="0009695E" w14:paraId="1CA82CBA" w14:textId="77777777" w:rsidTr="0009695E">
        <w:tc>
          <w:tcPr>
            <w:tcW w:w="621" w:type="pct"/>
            <w:vAlign w:val="center"/>
          </w:tcPr>
          <w:p w14:paraId="11614227" w14:textId="77777777" w:rsidR="0009695E" w:rsidRPr="00F45ECC" w:rsidRDefault="0009695E" w:rsidP="00F45ECC">
            <w:pPr>
              <w:spacing w:before="0" w:after="0" w:line="240" w:lineRule="auto"/>
              <w:jc w:val="both"/>
              <w:rPr>
                <w:rFonts w:cs="Arial"/>
                <w:b/>
                <w:bCs/>
                <w:sz w:val="18"/>
                <w:szCs w:val="18"/>
              </w:rPr>
            </w:pPr>
            <w:proofErr w:type="spellStart"/>
            <w:r w:rsidRPr="00F45ECC">
              <w:rPr>
                <w:rFonts w:cs="Arial"/>
                <w:b/>
                <w:bCs/>
                <w:sz w:val="18"/>
                <w:szCs w:val="18"/>
              </w:rPr>
              <w:t>Guanarito</w:t>
            </w:r>
            <w:proofErr w:type="spellEnd"/>
            <w:r w:rsidRPr="00F45ECC">
              <w:rPr>
                <w:rFonts w:cs="Arial"/>
                <w:b/>
                <w:bCs/>
                <w:sz w:val="18"/>
                <w:szCs w:val="18"/>
              </w:rPr>
              <w:t xml:space="preserve"> Virus</w:t>
            </w:r>
          </w:p>
        </w:tc>
        <w:tc>
          <w:tcPr>
            <w:tcW w:w="758" w:type="pct"/>
            <w:vAlign w:val="center"/>
          </w:tcPr>
          <w:p w14:paraId="5B338DA9" w14:textId="77777777" w:rsidR="0009695E" w:rsidRPr="00F45ECC" w:rsidRDefault="0009695E" w:rsidP="00F45ECC">
            <w:pPr>
              <w:spacing w:before="0" w:after="0" w:line="240" w:lineRule="auto"/>
              <w:jc w:val="both"/>
              <w:rPr>
                <w:rFonts w:cs="Arial"/>
                <w:i/>
                <w:iCs w:val="0"/>
                <w:sz w:val="18"/>
                <w:szCs w:val="18"/>
              </w:rPr>
            </w:pPr>
            <w:proofErr w:type="spellStart"/>
            <w:proofErr w:type="gramStart"/>
            <w:r w:rsidRPr="00F45ECC">
              <w:rPr>
                <w:rFonts w:cs="Arial"/>
                <w:i/>
                <w:iCs w:val="0"/>
                <w:sz w:val="18"/>
                <w:szCs w:val="18"/>
              </w:rPr>
              <w:t>Z.brevicauda</w:t>
            </w:r>
            <w:proofErr w:type="spellEnd"/>
            <w:proofErr w:type="gramEnd"/>
          </w:p>
        </w:tc>
        <w:tc>
          <w:tcPr>
            <w:tcW w:w="928" w:type="pct"/>
            <w:vAlign w:val="center"/>
          </w:tcPr>
          <w:p w14:paraId="63CE6EC6" w14:textId="4ED747EB"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017C8EBB"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Around rivers: Orinoco (Columbia), Branco (near </w:t>
            </w:r>
            <w:r w:rsidRPr="00F45ECC">
              <w:rPr>
                <w:rFonts w:cs="Arial"/>
                <w:sz w:val="18"/>
                <w:szCs w:val="18"/>
              </w:rPr>
              <w:lastRenderedPageBreak/>
              <w:t>Boa Vista), Amazon &amp; tributaries (Xingu) in Brazil</w:t>
            </w:r>
          </w:p>
        </w:tc>
        <w:tc>
          <w:tcPr>
            <w:tcW w:w="1345" w:type="pct"/>
            <w:vAlign w:val="center"/>
          </w:tcPr>
          <w:p w14:paraId="227C4585"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lastRenderedPageBreak/>
              <w:t xml:space="preserve">Columbian Andes (north and south of Medellin)  </w:t>
            </w:r>
          </w:p>
          <w:p w14:paraId="1483D1E4"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lastRenderedPageBreak/>
              <w:t xml:space="preserve">River </w:t>
            </w:r>
            <w:proofErr w:type="spellStart"/>
            <w:r w:rsidRPr="00F45ECC">
              <w:rPr>
                <w:rFonts w:cs="Arial"/>
                <w:sz w:val="18"/>
                <w:szCs w:val="18"/>
              </w:rPr>
              <w:t>Sipapo</w:t>
            </w:r>
            <w:proofErr w:type="spellEnd"/>
            <w:r w:rsidRPr="00F45ECC">
              <w:rPr>
                <w:rFonts w:cs="Arial"/>
                <w:sz w:val="18"/>
                <w:szCs w:val="18"/>
              </w:rPr>
              <w:t xml:space="preserve">  </w:t>
            </w:r>
          </w:p>
          <w:p w14:paraId="2017DD40"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Orinoco (Venezuela)  </w:t>
            </w:r>
          </w:p>
          <w:p w14:paraId="4E8FB209" w14:textId="77777777" w:rsidR="0009695E" w:rsidRPr="00F45ECC" w:rsidRDefault="0009695E" w:rsidP="00F45ECC">
            <w:pPr>
              <w:spacing w:before="0" w:after="0" w:line="240" w:lineRule="auto"/>
              <w:ind w:left="-17"/>
              <w:jc w:val="both"/>
              <w:rPr>
                <w:rFonts w:cs="Arial"/>
                <w:sz w:val="18"/>
                <w:szCs w:val="18"/>
              </w:rPr>
            </w:pPr>
            <w:proofErr w:type="spellStart"/>
            <w:r w:rsidRPr="00F45ECC">
              <w:rPr>
                <w:rFonts w:cs="Arial"/>
                <w:sz w:val="18"/>
                <w:szCs w:val="18"/>
              </w:rPr>
              <w:t>Marahuaca</w:t>
            </w:r>
            <w:proofErr w:type="spellEnd"/>
            <w:r w:rsidRPr="00F45ECC">
              <w:rPr>
                <w:rFonts w:cs="Arial"/>
                <w:sz w:val="18"/>
                <w:szCs w:val="18"/>
              </w:rPr>
              <w:t xml:space="preserve"> National Park  </w:t>
            </w:r>
          </w:p>
          <w:p w14:paraId="79ADD3ED"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Venezuela-Brazil border (</w:t>
            </w:r>
            <w:proofErr w:type="spellStart"/>
            <w:r w:rsidRPr="00F45ECC">
              <w:rPr>
                <w:rFonts w:cs="Arial"/>
                <w:sz w:val="18"/>
                <w:szCs w:val="18"/>
              </w:rPr>
              <w:t>Neblina</w:t>
            </w:r>
            <w:proofErr w:type="spellEnd"/>
            <w:r w:rsidRPr="00F45ECC">
              <w:rPr>
                <w:rFonts w:cs="Arial"/>
                <w:sz w:val="18"/>
                <w:szCs w:val="18"/>
              </w:rPr>
              <w:t xml:space="preserve"> National Park)</w:t>
            </w:r>
          </w:p>
        </w:tc>
      </w:tr>
      <w:tr w:rsidR="0009695E" w:rsidRPr="0009695E" w14:paraId="63537FB0" w14:textId="77777777" w:rsidTr="0009695E">
        <w:tc>
          <w:tcPr>
            <w:tcW w:w="621" w:type="pct"/>
            <w:vAlign w:val="center"/>
          </w:tcPr>
          <w:p w14:paraId="7AC8982F"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7C834140" w14:textId="77777777" w:rsidR="0009695E" w:rsidRPr="00F45ECC" w:rsidRDefault="0009695E" w:rsidP="00F45ECC">
            <w:pPr>
              <w:spacing w:before="0" w:after="0" w:line="240" w:lineRule="auto"/>
              <w:jc w:val="both"/>
              <w:rPr>
                <w:rFonts w:cs="Arial"/>
                <w:sz w:val="18"/>
                <w:szCs w:val="18"/>
              </w:rPr>
            </w:pPr>
          </w:p>
        </w:tc>
        <w:tc>
          <w:tcPr>
            <w:tcW w:w="928" w:type="pct"/>
            <w:vAlign w:val="center"/>
          </w:tcPr>
          <w:p w14:paraId="526B2FF5" w14:textId="76FFA7AD"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751B9FA5"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Higher intensity around rivers Branco, Amazon (Boa Vista, Manaus, Santarem, </w:t>
            </w:r>
            <w:proofErr w:type="spellStart"/>
            <w:r w:rsidRPr="00F45ECC">
              <w:rPr>
                <w:rFonts w:cs="Arial"/>
                <w:sz w:val="18"/>
                <w:szCs w:val="18"/>
              </w:rPr>
              <w:t>Tucurui</w:t>
            </w:r>
            <w:proofErr w:type="spellEnd"/>
            <w:r w:rsidRPr="00F45ECC">
              <w:rPr>
                <w:rFonts w:cs="Arial"/>
                <w:sz w:val="18"/>
                <w:szCs w:val="18"/>
              </w:rPr>
              <w:t xml:space="preserve">)  </w:t>
            </w:r>
          </w:p>
          <w:p w14:paraId="3FC86E62"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River Meta (Columbia), River Apure (Venezuela)</w:t>
            </w:r>
          </w:p>
        </w:tc>
        <w:tc>
          <w:tcPr>
            <w:tcW w:w="1345" w:type="pct"/>
            <w:vAlign w:val="center"/>
          </w:tcPr>
          <w:p w14:paraId="073F7F98"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National Park </w:t>
            </w:r>
            <w:proofErr w:type="spellStart"/>
            <w:r w:rsidRPr="00F45ECC">
              <w:rPr>
                <w:rFonts w:cs="Arial"/>
                <w:sz w:val="18"/>
                <w:szCs w:val="18"/>
              </w:rPr>
              <w:t>Cnaruco-Capanoparo</w:t>
            </w:r>
            <w:proofErr w:type="spellEnd"/>
            <w:r w:rsidRPr="00F45ECC">
              <w:rPr>
                <w:rFonts w:cs="Arial"/>
                <w:sz w:val="18"/>
                <w:szCs w:val="18"/>
              </w:rPr>
              <w:t xml:space="preserve">  </w:t>
            </w:r>
          </w:p>
          <w:p w14:paraId="2A0EA377"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w:t>
            </w:r>
            <w:proofErr w:type="spellStart"/>
            <w:r w:rsidRPr="00F45ECC">
              <w:rPr>
                <w:rFonts w:cs="Arial"/>
                <w:sz w:val="18"/>
                <w:szCs w:val="18"/>
              </w:rPr>
              <w:t>Sipapo</w:t>
            </w:r>
            <w:proofErr w:type="spellEnd"/>
            <w:r w:rsidRPr="00F45ECC">
              <w:rPr>
                <w:rFonts w:cs="Arial"/>
                <w:sz w:val="18"/>
                <w:szCs w:val="18"/>
              </w:rPr>
              <w:t xml:space="preserve">  </w:t>
            </w:r>
          </w:p>
          <w:p w14:paraId="0EA1DD62"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South of Las Vegas (Venezuela)  </w:t>
            </w:r>
          </w:p>
          <w:p w14:paraId="72B6A136"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Venezuela-Brazil border (</w:t>
            </w:r>
            <w:proofErr w:type="spellStart"/>
            <w:r w:rsidRPr="00F45ECC">
              <w:rPr>
                <w:rFonts w:cs="Arial"/>
                <w:sz w:val="18"/>
                <w:szCs w:val="18"/>
              </w:rPr>
              <w:t>Neblina</w:t>
            </w:r>
            <w:proofErr w:type="spellEnd"/>
            <w:r w:rsidRPr="00F45ECC">
              <w:rPr>
                <w:rFonts w:cs="Arial"/>
                <w:sz w:val="18"/>
                <w:szCs w:val="18"/>
              </w:rPr>
              <w:t xml:space="preserve"> National Park)</w:t>
            </w:r>
          </w:p>
        </w:tc>
      </w:tr>
      <w:tr w:rsidR="0009695E" w:rsidRPr="0009695E" w14:paraId="1B384DC1" w14:textId="77777777" w:rsidTr="0009695E">
        <w:tc>
          <w:tcPr>
            <w:tcW w:w="621" w:type="pct"/>
            <w:vAlign w:val="center"/>
          </w:tcPr>
          <w:p w14:paraId="15567282"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3073AA76" w14:textId="77777777" w:rsidR="0009695E" w:rsidRPr="00F45ECC" w:rsidRDefault="0009695E" w:rsidP="00F45ECC">
            <w:pPr>
              <w:spacing w:before="0" w:after="0" w:line="240" w:lineRule="auto"/>
              <w:jc w:val="both"/>
              <w:rPr>
                <w:rFonts w:cs="Arial"/>
                <w:i/>
                <w:iCs w:val="0"/>
                <w:sz w:val="18"/>
                <w:szCs w:val="18"/>
              </w:rPr>
            </w:pPr>
            <w:proofErr w:type="spellStart"/>
            <w:proofErr w:type="gramStart"/>
            <w:r w:rsidRPr="00F45ECC">
              <w:rPr>
                <w:rFonts w:cs="Arial"/>
                <w:i/>
                <w:iCs w:val="0"/>
                <w:sz w:val="18"/>
                <w:szCs w:val="18"/>
              </w:rPr>
              <w:t>S.alstoni</w:t>
            </w:r>
            <w:proofErr w:type="spellEnd"/>
            <w:proofErr w:type="gramEnd"/>
          </w:p>
        </w:tc>
        <w:tc>
          <w:tcPr>
            <w:tcW w:w="928" w:type="pct"/>
            <w:vAlign w:val="center"/>
          </w:tcPr>
          <w:p w14:paraId="605F4469" w14:textId="6FDB4112"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41D05E4A"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East &amp; west of Guri Reservoir (San Pedro Forest, La </w:t>
            </w:r>
            <w:proofErr w:type="spellStart"/>
            <w:r w:rsidRPr="00F45ECC">
              <w:rPr>
                <w:rFonts w:cs="Arial"/>
                <w:sz w:val="18"/>
                <w:szCs w:val="18"/>
              </w:rPr>
              <w:t>Paragua</w:t>
            </w:r>
            <w:proofErr w:type="spellEnd"/>
            <w:r w:rsidRPr="00F45ECC">
              <w:rPr>
                <w:rFonts w:cs="Arial"/>
                <w:sz w:val="18"/>
                <w:szCs w:val="18"/>
              </w:rPr>
              <w:t xml:space="preserve">)  </w:t>
            </w:r>
          </w:p>
          <w:p w14:paraId="71BE172B"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w:t>
            </w:r>
            <w:proofErr w:type="spellStart"/>
            <w:r w:rsidRPr="00F45ECC">
              <w:rPr>
                <w:rFonts w:cs="Arial"/>
                <w:sz w:val="18"/>
                <w:szCs w:val="18"/>
              </w:rPr>
              <w:t>Cano</w:t>
            </w:r>
            <w:proofErr w:type="spellEnd"/>
            <w:r w:rsidRPr="00F45ECC">
              <w:rPr>
                <w:rFonts w:cs="Arial"/>
                <w:sz w:val="18"/>
                <w:szCs w:val="18"/>
              </w:rPr>
              <w:t xml:space="preserve"> </w:t>
            </w:r>
            <w:proofErr w:type="spellStart"/>
            <w:r w:rsidRPr="00F45ECC">
              <w:rPr>
                <w:rFonts w:cs="Arial"/>
                <w:sz w:val="18"/>
                <w:szCs w:val="18"/>
              </w:rPr>
              <w:t>Manamo</w:t>
            </w:r>
            <w:proofErr w:type="spellEnd"/>
            <w:r w:rsidRPr="00F45ECC">
              <w:rPr>
                <w:rFonts w:cs="Arial"/>
                <w:sz w:val="18"/>
                <w:szCs w:val="18"/>
              </w:rPr>
              <w:t xml:space="preserve"> (up to Gulf of Paria)  </w:t>
            </w:r>
          </w:p>
          <w:p w14:paraId="248BC81B"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Meta (Columbia-Venezuela border)  </w:t>
            </w:r>
          </w:p>
          <w:p w14:paraId="21887479"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River Magdalena (north Columbia)</w:t>
            </w:r>
          </w:p>
          <w:p w14:paraId="0AE9166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Northern border of Brazil (Guyana, Serra do Sol, Roraima)  </w:t>
            </w:r>
          </w:p>
          <w:p w14:paraId="2B0E56F3"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South of Amazon Delta (</w:t>
            </w:r>
            <w:proofErr w:type="spellStart"/>
            <w:r w:rsidRPr="00F45ECC">
              <w:rPr>
                <w:rFonts w:cs="Arial"/>
                <w:sz w:val="18"/>
                <w:szCs w:val="18"/>
              </w:rPr>
              <w:t>Itacotiara</w:t>
            </w:r>
            <w:proofErr w:type="spellEnd"/>
            <w:r w:rsidRPr="00F45ECC">
              <w:rPr>
                <w:rFonts w:cs="Arial"/>
                <w:sz w:val="18"/>
                <w:szCs w:val="18"/>
              </w:rPr>
              <w:t xml:space="preserve"> to </w:t>
            </w:r>
            <w:proofErr w:type="spellStart"/>
            <w:r w:rsidRPr="00F45ECC">
              <w:rPr>
                <w:rFonts w:cs="Arial"/>
                <w:sz w:val="18"/>
                <w:szCs w:val="18"/>
              </w:rPr>
              <w:t>Mapaca</w:t>
            </w:r>
            <w:proofErr w:type="spellEnd"/>
            <w:r w:rsidRPr="00F45ECC">
              <w:rPr>
                <w:rFonts w:cs="Arial"/>
                <w:sz w:val="18"/>
                <w:szCs w:val="18"/>
              </w:rPr>
              <w:t>)</w:t>
            </w:r>
          </w:p>
        </w:tc>
        <w:tc>
          <w:tcPr>
            <w:tcW w:w="1345" w:type="pct"/>
            <w:vAlign w:val="center"/>
          </w:tcPr>
          <w:p w14:paraId="602A6BB6"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Venezuela-Brazil border (</w:t>
            </w:r>
            <w:proofErr w:type="spellStart"/>
            <w:r w:rsidRPr="00F45ECC">
              <w:rPr>
                <w:rFonts w:cs="Arial"/>
                <w:sz w:val="18"/>
                <w:szCs w:val="18"/>
              </w:rPr>
              <w:t>Canaima</w:t>
            </w:r>
            <w:proofErr w:type="spellEnd"/>
            <w:r w:rsidRPr="00F45ECC">
              <w:rPr>
                <w:rFonts w:cs="Arial"/>
                <w:sz w:val="18"/>
                <w:szCs w:val="18"/>
              </w:rPr>
              <w:t xml:space="preserve"> National Park, Santa Inez)  </w:t>
            </w:r>
          </w:p>
          <w:p w14:paraId="5673113D"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w:t>
            </w:r>
            <w:proofErr w:type="spellStart"/>
            <w:r w:rsidRPr="00F45ECC">
              <w:rPr>
                <w:rFonts w:cs="Arial"/>
                <w:sz w:val="18"/>
                <w:szCs w:val="18"/>
              </w:rPr>
              <w:t>Caguan</w:t>
            </w:r>
            <w:proofErr w:type="spellEnd"/>
            <w:r w:rsidRPr="00F45ECC">
              <w:rPr>
                <w:rFonts w:cs="Arial"/>
                <w:sz w:val="18"/>
                <w:szCs w:val="18"/>
              </w:rPr>
              <w:t xml:space="preserve"> &amp; tributaries (south-west Columbia)  </w:t>
            </w:r>
          </w:p>
          <w:p w14:paraId="17692F1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Monkey Mountain &amp; </w:t>
            </w:r>
            <w:proofErr w:type="spellStart"/>
            <w:r w:rsidRPr="00F45ECC">
              <w:rPr>
                <w:rFonts w:cs="Arial"/>
                <w:sz w:val="18"/>
                <w:szCs w:val="18"/>
              </w:rPr>
              <w:t>Karisparu</w:t>
            </w:r>
            <w:proofErr w:type="spellEnd"/>
            <w:r w:rsidRPr="00F45ECC">
              <w:rPr>
                <w:rFonts w:cs="Arial"/>
                <w:sz w:val="18"/>
                <w:szCs w:val="18"/>
              </w:rPr>
              <w:t xml:space="preserve"> (Guyana)  </w:t>
            </w:r>
          </w:p>
          <w:p w14:paraId="3941898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Central Suriname, French Guiana</w:t>
            </w:r>
          </w:p>
          <w:p w14:paraId="22470FDD"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Northern Brazil (Suriname &amp; French Guiana border)</w:t>
            </w:r>
          </w:p>
        </w:tc>
      </w:tr>
      <w:tr w:rsidR="0009695E" w:rsidRPr="0009695E" w14:paraId="5B3941D2" w14:textId="77777777" w:rsidTr="0009695E">
        <w:tc>
          <w:tcPr>
            <w:tcW w:w="621" w:type="pct"/>
            <w:vAlign w:val="center"/>
          </w:tcPr>
          <w:p w14:paraId="5A0BAEFE"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0D4523DD" w14:textId="77777777" w:rsidR="0009695E" w:rsidRPr="00F45ECC" w:rsidRDefault="0009695E" w:rsidP="00F45ECC">
            <w:pPr>
              <w:spacing w:before="0" w:after="0" w:line="240" w:lineRule="auto"/>
              <w:jc w:val="both"/>
              <w:rPr>
                <w:rFonts w:cs="Arial"/>
                <w:sz w:val="18"/>
                <w:szCs w:val="18"/>
              </w:rPr>
            </w:pPr>
          </w:p>
        </w:tc>
        <w:tc>
          <w:tcPr>
            <w:tcW w:w="928" w:type="pct"/>
            <w:vAlign w:val="center"/>
          </w:tcPr>
          <w:p w14:paraId="307D83BE" w14:textId="5257BAD6"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5A33DB2D" w14:textId="03B0599F" w:rsidR="0009695E" w:rsidRPr="00F45ECC" w:rsidRDefault="0009695E" w:rsidP="00F45ECC">
            <w:pPr>
              <w:spacing w:before="0" w:after="0" w:line="240" w:lineRule="auto"/>
              <w:ind w:left="-17"/>
              <w:jc w:val="both"/>
              <w:rPr>
                <w:rFonts w:cs="Arial"/>
                <w:sz w:val="18"/>
                <w:szCs w:val="18"/>
              </w:rPr>
            </w:pPr>
            <w:proofErr w:type="gramStart"/>
            <w:r w:rsidRPr="00F45ECC">
              <w:rPr>
                <w:rFonts w:cs="Arial"/>
                <w:sz w:val="18"/>
                <w:szCs w:val="18"/>
              </w:rPr>
              <w:t>Similar to</w:t>
            </w:r>
            <w:proofErr w:type="gramEnd"/>
            <w:r w:rsidRPr="00F45ECC">
              <w:rPr>
                <w:rFonts w:cs="Arial"/>
                <w:sz w:val="18"/>
                <w:szCs w:val="18"/>
              </w:rPr>
              <w:t xml:space="preserve"> SSP</w:t>
            </w:r>
            <w:r w:rsidRPr="00F45ECC">
              <w:rPr>
                <w:rFonts w:cs="Arial"/>
                <w:sz w:val="18"/>
                <w:szCs w:val="18"/>
              </w:rPr>
              <w:t xml:space="preserve"> </w:t>
            </w:r>
            <w:r w:rsidRPr="00F45ECC">
              <w:rPr>
                <w:rFonts w:cs="Arial"/>
                <w:sz w:val="18"/>
                <w:szCs w:val="18"/>
              </w:rPr>
              <w:t>2</w:t>
            </w:r>
            <w:r w:rsidRPr="00F45ECC">
              <w:rPr>
                <w:rFonts w:cs="Arial"/>
                <w:sz w:val="18"/>
                <w:szCs w:val="18"/>
              </w:rPr>
              <w:t>.45</w:t>
            </w:r>
            <w:r w:rsidRPr="00F45ECC">
              <w:rPr>
                <w:rFonts w:cs="Arial"/>
                <w:sz w:val="18"/>
                <w:szCs w:val="18"/>
              </w:rPr>
              <w:t xml:space="preserve"> with more intensity</w:t>
            </w:r>
          </w:p>
        </w:tc>
        <w:tc>
          <w:tcPr>
            <w:tcW w:w="1345" w:type="pct"/>
            <w:vAlign w:val="center"/>
          </w:tcPr>
          <w:p w14:paraId="126C2E4F" w14:textId="480F4A65" w:rsidR="0009695E" w:rsidRPr="00F45ECC" w:rsidRDefault="0009695E" w:rsidP="00F45ECC">
            <w:pPr>
              <w:spacing w:before="0" w:after="0" w:line="240" w:lineRule="auto"/>
              <w:ind w:left="-17"/>
              <w:jc w:val="both"/>
              <w:rPr>
                <w:rFonts w:cs="Arial"/>
                <w:sz w:val="18"/>
                <w:szCs w:val="18"/>
              </w:rPr>
            </w:pPr>
            <w:proofErr w:type="gramStart"/>
            <w:r w:rsidRPr="00F45ECC">
              <w:rPr>
                <w:rFonts w:cs="Arial"/>
                <w:sz w:val="18"/>
                <w:szCs w:val="18"/>
              </w:rPr>
              <w:t>Similar to</w:t>
            </w:r>
            <w:proofErr w:type="gramEnd"/>
            <w:r w:rsidRPr="00F45ECC">
              <w:rPr>
                <w:rFonts w:cs="Arial"/>
                <w:sz w:val="18"/>
                <w:szCs w:val="18"/>
              </w:rPr>
              <w:t xml:space="preserve"> SSP</w:t>
            </w:r>
            <w:r w:rsidRPr="00F45ECC">
              <w:rPr>
                <w:rFonts w:cs="Arial"/>
                <w:sz w:val="18"/>
                <w:szCs w:val="18"/>
              </w:rPr>
              <w:t xml:space="preserve"> 2.45</w:t>
            </w:r>
            <w:r w:rsidRPr="00F45ECC">
              <w:rPr>
                <w:rFonts w:cs="Arial"/>
                <w:sz w:val="18"/>
                <w:szCs w:val="18"/>
              </w:rPr>
              <w:t xml:space="preserve"> with more intensity</w:t>
            </w:r>
          </w:p>
        </w:tc>
      </w:tr>
      <w:tr w:rsidR="0009695E" w:rsidRPr="0009695E" w14:paraId="62D61DD5" w14:textId="77777777" w:rsidTr="0009695E">
        <w:tc>
          <w:tcPr>
            <w:tcW w:w="621" w:type="pct"/>
            <w:vAlign w:val="center"/>
          </w:tcPr>
          <w:p w14:paraId="3E9F0D2D" w14:textId="77777777" w:rsidR="0009695E" w:rsidRPr="00F45ECC" w:rsidRDefault="0009695E" w:rsidP="00F45ECC">
            <w:pPr>
              <w:spacing w:before="0" w:after="0" w:line="240" w:lineRule="auto"/>
              <w:jc w:val="both"/>
              <w:rPr>
                <w:rFonts w:cs="Arial"/>
                <w:b/>
                <w:bCs/>
                <w:sz w:val="18"/>
                <w:szCs w:val="18"/>
              </w:rPr>
            </w:pPr>
            <w:proofErr w:type="spellStart"/>
            <w:r w:rsidRPr="00F45ECC">
              <w:rPr>
                <w:rFonts w:cs="Arial"/>
                <w:b/>
                <w:bCs/>
                <w:sz w:val="18"/>
                <w:szCs w:val="18"/>
              </w:rPr>
              <w:t>Machupo</w:t>
            </w:r>
            <w:proofErr w:type="spellEnd"/>
            <w:r w:rsidRPr="00F45ECC">
              <w:rPr>
                <w:rFonts w:cs="Arial"/>
                <w:b/>
                <w:bCs/>
                <w:sz w:val="18"/>
                <w:szCs w:val="18"/>
              </w:rPr>
              <w:t xml:space="preserve"> Virus</w:t>
            </w:r>
          </w:p>
        </w:tc>
        <w:tc>
          <w:tcPr>
            <w:tcW w:w="758" w:type="pct"/>
            <w:vAlign w:val="center"/>
          </w:tcPr>
          <w:p w14:paraId="76C942CC" w14:textId="77777777" w:rsidR="0009695E" w:rsidRPr="00F45ECC" w:rsidRDefault="0009695E" w:rsidP="00F45ECC">
            <w:pPr>
              <w:spacing w:before="0" w:after="0" w:line="240" w:lineRule="auto"/>
              <w:jc w:val="both"/>
              <w:rPr>
                <w:rFonts w:cs="Arial"/>
                <w:i/>
                <w:iCs w:val="0"/>
                <w:sz w:val="18"/>
                <w:szCs w:val="18"/>
              </w:rPr>
            </w:pPr>
            <w:proofErr w:type="spellStart"/>
            <w:r w:rsidRPr="00F45ECC">
              <w:rPr>
                <w:rFonts w:cs="Arial"/>
                <w:i/>
                <w:iCs w:val="0"/>
                <w:sz w:val="18"/>
                <w:szCs w:val="18"/>
              </w:rPr>
              <w:t>C.callosus</w:t>
            </w:r>
            <w:proofErr w:type="spellEnd"/>
          </w:p>
        </w:tc>
        <w:tc>
          <w:tcPr>
            <w:tcW w:w="928" w:type="pct"/>
            <w:vAlign w:val="center"/>
          </w:tcPr>
          <w:p w14:paraId="221488F1" w14:textId="56019E09"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08D6508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West of Paraguay River (Gran Chaco basin, north of Concepcion)  </w:t>
            </w:r>
          </w:p>
          <w:p w14:paraId="20DD2A9C"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River Pilcomayo (Bolivia-Argentina border)  </w:t>
            </w:r>
          </w:p>
          <w:p w14:paraId="5FB86009"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Campo Grande (Brazil)  </w:t>
            </w:r>
          </w:p>
          <w:p w14:paraId="3F493068"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South of Salinas and </w:t>
            </w:r>
            <w:proofErr w:type="spellStart"/>
            <w:r w:rsidRPr="00F45ECC">
              <w:rPr>
                <w:rFonts w:cs="Arial"/>
                <w:sz w:val="18"/>
                <w:szCs w:val="18"/>
              </w:rPr>
              <w:t>Aguada</w:t>
            </w:r>
            <w:proofErr w:type="spellEnd"/>
            <w:r w:rsidRPr="00F45ECC">
              <w:rPr>
                <w:rFonts w:cs="Arial"/>
                <w:sz w:val="18"/>
                <w:szCs w:val="18"/>
              </w:rPr>
              <w:t xml:space="preserve"> Blanca (Peru)</w:t>
            </w:r>
          </w:p>
        </w:tc>
        <w:tc>
          <w:tcPr>
            <w:tcW w:w="1345" w:type="pct"/>
            <w:vAlign w:val="center"/>
          </w:tcPr>
          <w:p w14:paraId="75D2D846"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West of </w:t>
            </w:r>
            <w:proofErr w:type="spellStart"/>
            <w:r w:rsidRPr="00F45ECC">
              <w:rPr>
                <w:rFonts w:cs="Arial"/>
                <w:sz w:val="18"/>
                <w:szCs w:val="18"/>
              </w:rPr>
              <w:t>Filadelfia</w:t>
            </w:r>
            <w:proofErr w:type="spellEnd"/>
            <w:r w:rsidRPr="00F45ECC">
              <w:rPr>
                <w:rFonts w:cs="Arial"/>
                <w:sz w:val="18"/>
                <w:szCs w:val="18"/>
              </w:rPr>
              <w:t xml:space="preserve"> (Paraguay)  </w:t>
            </w:r>
          </w:p>
          <w:p w14:paraId="34BFF51C"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Kaa Iya National Park (north Paraguay-Bolivia border)  </w:t>
            </w:r>
          </w:p>
          <w:p w14:paraId="432AFA6E"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West of River Bermejo (Argentina-Bolivia border)</w:t>
            </w:r>
          </w:p>
        </w:tc>
      </w:tr>
      <w:tr w:rsidR="0009695E" w:rsidRPr="0009695E" w14:paraId="4B712DA7" w14:textId="77777777" w:rsidTr="0009695E">
        <w:tc>
          <w:tcPr>
            <w:tcW w:w="621" w:type="pct"/>
            <w:vAlign w:val="center"/>
          </w:tcPr>
          <w:p w14:paraId="4B436658"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73BA225F" w14:textId="77777777" w:rsidR="0009695E" w:rsidRPr="00F45ECC" w:rsidRDefault="0009695E" w:rsidP="00F45ECC">
            <w:pPr>
              <w:spacing w:before="0" w:after="0" w:line="240" w:lineRule="auto"/>
              <w:jc w:val="both"/>
              <w:rPr>
                <w:rFonts w:cs="Arial"/>
                <w:sz w:val="18"/>
                <w:szCs w:val="18"/>
              </w:rPr>
            </w:pPr>
          </w:p>
        </w:tc>
        <w:tc>
          <w:tcPr>
            <w:tcW w:w="928" w:type="pct"/>
            <w:vAlign w:val="center"/>
          </w:tcPr>
          <w:p w14:paraId="46C57FA3" w14:textId="4690CD05"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21BE6410"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Tacna (Peru-Chile border)  </w:t>
            </w:r>
          </w:p>
          <w:p w14:paraId="2011771B"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East of River Cuiaba (Brazil)</w:t>
            </w:r>
          </w:p>
        </w:tc>
        <w:tc>
          <w:tcPr>
            <w:tcW w:w="1345" w:type="pct"/>
            <w:vAlign w:val="center"/>
          </w:tcPr>
          <w:p w14:paraId="5913109D" w14:textId="6EF6DE6E" w:rsidR="0009695E" w:rsidRPr="00F45ECC" w:rsidRDefault="0009695E" w:rsidP="00F45ECC">
            <w:pPr>
              <w:spacing w:before="0" w:after="0" w:line="240" w:lineRule="auto"/>
              <w:ind w:left="-17"/>
              <w:jc w:val="both"/>
              <w:rPr>
                <w:rFonts w:cs="Arial"/>
                <w:sz w:val="18"/>
                <w:szCs w:val="18"/>
              </w:rPr>
            </w:pPr>
            <w:proofErr w:type="gramStart"/>
            <w:r w:rsidRPr="00F45ECC">
              <w:rPr>
                <w:rFonts w:cs="Arial"/>
                <w:sz w:val="18"/>
                <w:szCs w:val="18"/>
              </w:rPr>
              <w:t>Similar to</w:t>
            </w:r>
            <w:proofErr w:type="gramEnd"/>
            <w:r w:rsidRPr="00F45ECC">
              <w:rPr>
                <w:rFonts w:cs="Arial"/>
                <w:sz w:val="18"/>
                <w:szCs w:val="18"/>
              </w:rPr>
              <w:t xml:space="preserve"> SSP</w:t>
            </w:r>
            <w:r w:rsidRPr="00F45ECC">
              <w:rPr>
                <w:rFonts w:cs="Arial"/>
                <w:sz w:val="18"/>
                <w:szCs w:val="18"/>
              </w:rPr>
              <w:t xml:space="preserve"> </w:t>
            </w:r>
            <w:r w:rsidRPr="00F45ECC">
              <w:rPr>
                <w:rFonts w:cs="Arial"/>
                <w:sz w:val="18"/>
                <w:szCs w:val="18"/>
              </w:rPr>
              <w:t>2</w:t>
            </w:r>
            <w:r w:rsidRPr="00F45ECC">
              <w:rPr>
                <w:rFonts w:cs="Arial"/>
                <w:sz w:val="18"/>
                <w:szCs w:val="18"/>
              </w:rPr>
              <w:t>.45</w:t>
            </w:r>
          </w:p>
        </w:tc>
      </w:tr>
      <w:tr w:rsidR="0009695E" w:rsidRPr="0009695E" w14:paraId="27C3D13E" w14:textId="77777777" w:rsidTr="0009695E">
        <w:tc>
          <w:tcPr>
            <w:tcW w:w="621" w:type="pct"/>
            <w:vAlign w:val="center"/>
          </w:tcPr>
          <w:p w14:paraId="4FF1389B" w14:textId="77777777" w:rsidR="0009695E" w:rsidRPr="00F45ECC" w:rsidRDefault="0009695E" w:rsidP="00F45ECC">
            <w:pPr>
              <w:spacing w:before="0" w:after="0" w:line="240" w:lineRule="auto"/>
              <w:jc w:val="both"/>
              <w:rPr>
                <w:rFonts w:cs="Arial"/>
                <w:b/>
                <w:bCs/>
                <w:sz w:val="18"/>
                <w:szCs w:val="18"/>
              </w:rPr>
            </w:pPr>
            <w:proofErr w:type="spellStart"/>
            <w:r w:rsidRPr="00F45ECC">
              <w:rPr>
                <w:rFonts w:cs="Arial"/>
                <w:b/>
                <w:bCs/>
                <w:sz w:val="18"/>
                <w:szCs w:val="18"/>
              </w:rPr>
              <w:t>Junin</w:t>
            </w:r>
            <w:proofErr w:type="spellEnd"/>
            <w:r w:rsidRPr="00F45ECC">
              <w:rPr>
                <w:rFonts w:cs="Arial"/>
                <w:b/>
                <w:bCs/>
                <w:sz w:val="18"/>
                <w:szCs w:val="18"/>
              </w:rPr>
              <w:t xml:space="preserve"> Virus</w:t>
            </w:r>
          </w:p>
        </w:tc>
        <w:tc>
          <w:tcPr>
            <w:tcW w:w="758" w:type="pct"/>
            <w:vAlign w:val="center"/>
          </w:tcPr>
          <w:p w14:paraId="74158373" w14:textId="77777777" w:rsidR="0009695E" w:rsidRPr="00F45ECC" w:rsidRDefault="0009695E" w:rsidP="00F45ECC">
            <w:pPr>
              <w:spacing w:before="0" w:after="0" w:line="240" w:lineRule="auto"/>
              <w:jc w:val="both"/>
              <w:rPr>
                <w:rFonts w:cs="Arial"/>
                <w:i/>
                <w:iCs w:val="0"/>
                <w:sz w:val="18"/>
                <w:szCs w:val="18"/>
              </w:rPr>
            </w:pPr>
            <w:proofErr w:type="spellStart"/>
            <w:r w:rsidRPr="00F45ECC">
              <w:rPr>
                <w:rFonts w:cs="Arial"/>
                <w:i/>
                <w:iCs w:val="0"/>
                <w:sz w:val="18"/>
                <w:szCs w:val="18"/>
              </w:rPr>
              <w:t>C.musculinus</w:t>
            </w:r>
            <w:proofErr w:type="spellEnd"/>
          </w:p>
        </w:tc>
        <w:tc>
          <w:tcPr>
            <w:tcW w:w="928" w:type="pct"/>
            <w:vAlign w:val="center"/>
          </w:tcPr>
          <w:p w14:paraId="7860B741" w14:textId="1C34932B"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316328C8" w14:textId="77777777" w:rsidR="0009695E" w:rsidRPr="00F45ECC" w:rsidRDefault="0009695E" w:rsidP="00F45ECC">
            <w:pPr>
              <w:spacing w:before="0" w:after="0" w:line="240" w:lineRule="auto"/>
              <w:ind w:left="-17"/>
              <w:jc w:val="both"/>
              <w:rPr>
                <w:rFonts w:cs="Arial"/>
                <w:sz w:val="18"/>
                <w:szCs w:val="18"/>
                <w:highlight w:val="yellow"/>
              </w:rPr>
            </w:pPr>
            <w:r w:rsidRPr="00F45ECC">
              <w:rPr>
                <w:rFonts w:cs="Arial"/>
                <w:sz w:val="18"/>
                <w:szCs w:val="18"/>
                <w:highlight w:val="yellow"/>
              </w:rPr>
              <w:t>&lt;need to compare it with Nuri’s work&gt;</w:t>
            </w:r>
          </w:p>
        </w:tc>
        <w:tc>
          <w:tcPr>
            <w:tcW w:w="1345" w:type="pct"/>
            <w:vAlign w:val="center"/>
          </w:tcPr>
          <w:p w14:paraId="44205759" w14:textId="77777777" w:rsidR="0009695E" w:rsidRPr="00F45ECC" w:rsidRDefault="0009695E" w:rsidP="00F45ECC">
            <w:pPr>
              <w:spacing w:before="0" w:after="0" w:line="240" w:lineRule="auto"/>
              <w:ind w:left="-17"/>
              <w:jc w:val="both"/>
              <w:rPr>
                <w:rFonts w:cs="Arial"/>
                <w:sz w:val="18"/>
                <w:szCs w:val="18"/>
                <w:highlight w:val="yellow"/>
              </w:rPr>
            </w:pPr>
            <w:r w:rsidRPr="00F45ECC">
              <w:rPr>
                <w:rFonts w:cs="Arial"/>
                <w:sz w:val="18"/>
                <w:szCs w:val="18"/>
                <w:highlight w:val="yellow"/>
              </w:rPr>
              <w:t>&lt;need to compare it with Nuri’s work&gt;</w:t>
            </w:r>
          </w:p>
        </w:tc>
      </w:tr>
      <w:tr w:rsidR="0009695E" w:rsidRPr="0009695E" w14:paraId="20B8D5F2" w14:textId="77777777" w:rsidTr="0009695E">
        <w:tc>
          <w:tcPr>
            <w:tcW w:w="621" w:type="pct"/>
            <w:vAlign w:val="center"/>
          </w:tcPr>
          <w:p w14:paraId="1E3EFE2F"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71AA0F90" w14:textId="77777777" w:rsidR="0009695E" w:rsidRPr="00F45ECC" w:rsidRDefault="0009695E" w:rsidP="00F45ECC">
            <w:pPr>
              <w:spacing w:before="0" w:after="0" w:line="240" w:lineRule="auto"/>
              <w:jc w:val="both"/>
              <w:rPr>
                <w:rFonts w:cs="Arial"/>
                <w:i/>
                <w:iCs w:val="0"/>
                <w:sz w:val="18"/>
                <w:szCs w:val="18"/>
              </w:rPr>
            </w:pPr>
          </w:p>
        </w:tc>
        <w:tc>
          <w:tcPr>
            <w:tcW w:w="928" w:type="pct"/>
            <w:vAlign w:val="center"/>
          </w:tcPr>
          <w:p w14:paraId="2423F3E3" w14:textId="4A1DE991"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12500696" w14:textId="77777777" w:rsidR="0009695E" w:rsidRPr="00F45ECC" w:rsidRDefault="0009695E" w:rsidP="00F45ECC">
            <w:pPr>
              <w:spacing w:before="0" w:after="0" w:line="240" w:lineRule="auto"/>
              <w:ind w:left="-17"/>
              <w:jc w:val="both"/>
              <w:rPr>
                <w:rFonts w:cs="Arial"/>
                <w:sz w:val="18"/>
                <w:szCs w:val="18"/>
                <w:highlight w:val="yellow"/>
              </w:rPr>
            </w:pPr>
            <w:r w:rsidRPr="00F45ECC">
              <w:rPr>
                <w:rFonts w:cs="Arial"/>
                <w:sz w:val="18"/>
                <w:szCs w:val="18"/>
                <w:highlight w:val="yellow"/>
              </w:rPr>
              <w:t>&lt;need to compare it with Nuri’s work&gt;</w:t>
            </w:r>
          </w:p>
        </w:tc>
        <w:tc>
          <w:tcPr>
            <w:tcW w:w="1345" w:type="pct"/>
            <w:vAlign w:val="center"/>
          </w:tcPr>
          <w:p w14:paraId="23196809" w14:textId="77777777" w:rsidR="0009695E" w:rsidRPr="00F45ECC" w:rsidRDefault="0009695E" w:rsidP="00F45ECC">
            <w:pPr>
              <w:spacing w:before="0" w:after="0" w:line="240" w:lineRule="auto"/>
              <w:ind w:left="-17"/>
              <w:jc w:val="both"/>
              <w:rPr>
                <w:rFonts w:cs="Arial"/>
                <w:sz w:val="18"/>
                <w:szCs w:val="18"/>
                <w:highlight w:val="yellow"/>
              </w:rPr>
            </w:pPr>
            <w:r w:rsidRPr="00F45ECC">
              <w:rPr>
                <w:rFonts w:cs="Arial"/>
                <w:sz w:val="18"/>
                <w:szCs w:val="18"/>
                <w:highlight w:val="yellow"/>
              </w:rPr>
              <w:t>&lt;need to compare it with Nuri’s work&gt;</w:t>
            </w:r>
          </w:p>
        </w:tc>
      </w:tr>
      <w:tr w:rsidR="0009695E" w:rsidRPr="0009695E" w14:paraId="0D04BC41" w14:textId="77777777" w:rsidTr="0009695E">
        <w:tc>
          <w:tcPr>
            <w:tcW w:w="621" w:type="pct"/>
            <w:vAlign w:val="center"/>
          </w:tcPr>
          <w:p w14:paraId="6DF472FD"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55EC3817" w14:textId="77777777" w:rsidR="0009695E" w:rsidRPr="00F45ECC" w:rsidRDefault="0009695E" w:rsidP="00F45ECC">
            <w:pPr>
              <w:spacing w:before="0" w:after="0" w:line="240" w:lineRule="auto"/>
              <w:jc w:val="both"/>
              <w:rPr>
                <w:rFonts w:cs="Arial"/>
                <w:i/>
                <w:iCs w:val="0"/>
                <w:sz w:val="18"/>
                <w:szCs w:val="18"/>
              </w:rPr>
            </w:pPr>
            <w:proofErr w:type="spellStart"/>
            <w:r w:rsidRPr="00F45ECC">
              <w:rPr>
                <w:rFonts w:cs="Arial"/>
                <w:i/>
                <w:iCs w:val="0"/>
                <w:sz w:val="18"/>
                <w:szCs w:val="18"/>
              </w:rPr>
              <w:t>C.laucha</w:t>
            </w:r>
            <w:proofErr w:type="spellEnd"/>
          </w:p>
        </w:tc>
        <w:tc>
          <w:tcPr>
            <w:tcW w:w="928" w:type="pct"/>
            <w:vAlign w:val="center"/>
          </w:tcPr>
          <w:p w14:paraId="62309EA6" w14:textId="675B9FDC"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7E432D67"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Gran Chaco plains (east of Andes in Argentina)  </w:t>
            </w:r>
          </w:p>
          <w:p w14:paraId="7231C638"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Paraguay (northern border with Brazil)  </w:t>
            </w:r>
          </w:p>
          <w:p w14:paraId="7A8E51A5"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Rio Negro Province (Argentina)</w:t>
            </w:r>
          </w:p>
          <w:p w14:paraId="40DF1829"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Southern Bolivia-Argentina border (River </w:t>
            </w:r>
            <w:proofErr w:type="spellStart"/>
            <w:r w:rsidRPr="00F45ECC">
              <w:rPr>
                <w:rFonts w:cs="Arial"/>
                <w:sz w:val="18"/>
                <w:szCs w:val="18"/>
              </w:rPr>
              <w:t>Picomayo</w:t>
            </w:r>
            <w:proofErr w:type="spellEnd"/>
            <w:r w:rsidRPr="00F45ECC">
              <w:rPr>
                <w:rFonts w:cs="Arial"/>
                <w:sz w:val="18"/>
                <w:szCs w:val="18"/>
              </w:rPr>
              <w:t xml:space="preserve">, Villa Montes, </w:t>
            </w:r>
            <w:proofErr w:type="spellStart"/>
            <w:r w:rsidRPr="00F45ECC">
              <w:rPr>
                <w:rFonts w:cs="Arial"/>
                <w:sz w:val="18"/>
                <w:szCs w:val="18"/>
              </w:rPr>
              <w:t>Camiri</w:t>
            </w:r>
            <w:proofErr w:type="spellEnd"/>
            <w:r w:rsidRPr="00F45ECC">
              <w:rPr>
                <w:rFonts w:cs="Arial"/>
                <w:sz w:val="18"/>
                <w:szCs w:val="18"/>
              </w:rPr>
              <w:t xml:space="preserve">)  </w:t>
            </w:r>
          </w:p>
          <w:p w14:paraId="49AEA20E"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Maringa (Brazil)  </w:t>
            </w:r>
          </w:p>
          <w:p w14:paraId="4B8BBFAA"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Mato Grosso do Sul (Brazil)</w:t>
            </w:r>
          </w:p>
        </w:tc>
        <w:tc>
          <w:tcPr>
            <w:tcW w:w="1345" w:type="pct"/>
            <w:vAlign w:val="center"/>
          </w:tcPr>
          <w:p w14:paraId="4B44A8A9"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Around Santa Cruz de la Sierra  </w:t>
            </w:r>
          </w:p>
          <w:p w14:paraId="2407354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Cordoba plains (Argentina)  </w:t>
            </w:r>
          </w:p>
          <w:p w14:paraId="4394F057"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around city of </w:t>
            </w:r>
            <w:proofErr w:type="spellStart"/>
            <w:r w:rsidRPr="00F45ECC">
              <w:rPr>
                <w:rFonts w:cs="Arial"/>
                <w:sz w:val="18"/>
                <w:szCs w:val="18"/>
              </w:rPr>
              <w:t>Junin</w:t>
            </w:r>
            <w:proofErr w:type="spellEnd"/>
            <w:r w:rsidRPr="00F45ECC">
              <w:rPr>
                <w:rFonts w:cs="Arial"/>
                <w:sz w:val="18"/>
                <w:szCs w:val="18"/>
              </w:rPr>
              <w:t xml:space="preserve">  </w:t>
            </w:r>
          </w:p>
          <w:p w14:paraId="43D50EE0"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Mar del Plata (Atlantic coast)  </w:t>
            </w:r>
          </w:p>
          <w:p w14:paraId="5FA875F9"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Pampas (Argentina)  </w:t>
            </w:r>
          </w:p>
          <w:p w14:paraId="5CC2C00D"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around Buenos Aires metropolis</w:t>
            </w:r>
          </w:p>
          <w:p w14:paraId="364E9075"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Argentina-Uruguay border (Uruguay river)  </w:t>
            </w:r>
          </w:p>
          <w:p w14:paraId="7F08BB42"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Eastern Uruguay (Treinta y Tres)</w:t>
            </w:r>
          </w:p>
        </w:tc>
      </w:tr>
      <w:tr w:rsidR="0009695E" w:rsidRPr="0009695E" w14:paraId="1FD8BFDE" w14:textId="77777777" w:rsidTr="0009695E">
        <w:tc>
          <w:tcPr>
            <w:tcW w:w="621" w:type="pct"/>
            <w:vAlign w:val="center"/>
          </w:tcPr>
          <w:p w14:paraId="09B6C509"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43B19F52" w14:textId="77777777" w:rsidR="0009695E" w:rsidRPr="00F45ECC" w:rsidRDefault="0009695E" w:rsidP="00F45ECC">
            <w:pPr>
              <w:spacing w:before="0" w:after="0" w:line="240" w:lineRule="auto"/>
              <w:jc w:val="both"/>
              <w:rPr>
                <w:rFonts w:cs="Arial"/>
                <w:i/>
                <w:iCs w:val="0"/>
                <w:sz w:val="18"/>
                <w:szCs w:val="18"/>
              </w:rPr>
            </w:pPr>
          </w:p>
        </w:tc>
        <w:tc>
          <w:tcPr>
            <w:tcW w:w="928" w:type="pct"/>
            <w:vAlign w:val="center"/>
          </w:tcPr>
          <w:p w14:paraId="1039D759" w14:textId="545E0385"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16071A8C" w14:textId="494976B1" w:rsidR="0009695E" w:rsidRPr="00F45ECC" w:rsidRDefault="0009695E" w:rsidP="00F45ECC">
            <w:pPr>
              <w:spacing w:before="0" w:after="0" w:line="240" w:lineRule="auto"/>
              <w:ind w:left="-17"/>
              <w:jc w:val="both"/>
              <w:rPr>
                <w:rFonts w:cs="Arial"/>
                <w:sz w:val="18"/>
                <w:szCs w:val="18"/>
              </w:rPr>
            </w:pPr>
            <w:proofErr w:type="gramStart"/>
            <w:r w:rsidRPr="00F45ECC">
              <w:rPr>
                <w:rFonts w:cs="Arial"/>
                <w:sz w:val="18"/>
                <w:szCs w:val="18"/>
              </w:rPr>
              <w:t>Similar to</w:t>
            </w:r>
            <w:proofErr w:type="gramEnd"/>
            <w:r w:rsidRPr="00F45ECC">
              <w:rPr>
                <w:rFonts w:cs="Arial"/>
                <w:sz w:val="18"/>
                <w:szCs w:val="18"/>
              </w:rPr>
              <w:t xml:space="preserve"> SSP</w:t>
            </w:r>
            <w:r w:rsidRPr="00F45ECC">
              <w:rPr>
                <w:rFonts w:cs="Arial"/>
                <w:sz w:val="18"/>
                <w:szCs w:val="18"/>
              </w:rPr>
              <w:t xml:space="preserve"> 2.45</w:t>
            </w:r>
          </w:p>
        </w:tc>
        <w:tc>
          <w:tcPr>
            <w:tcW w:w="1345" w:type="pct"/>
            <w:vAlign w:val="center"/>
          </w:tcPr>
          <w:p w14:paraId="29921C97" w14:textId="42519B17" w:rsidR="0009695E" w:rsidRPr="00F45ECC" w:rsidRDefault="0009695E" w:rsidP="00F45ECC">
            <w:pPr>
              <w:spacing w:before="0" w:after="0" w:line="240" w:lineRule="auto"/>
              <w:ind w:left="-17"/>
              <w:jc w:val="both"/>
              <w:rPr>
                <w:rFonts w:cs="Arial"/>
                <w:sz w:val="18"/>
                <w:szCs w:val="18"/>
              </w:rPr>
            </w:pPr>
            <w:proofErr w:type="gramStart"/>
            <w:r w:rsidRPr="00F45ECC">
              <w:rPr>
                <w:rFonts w:cs="Arial"/>
                <w:sz w:val="18"/>
                <w:szCs w:val="18"/>
              </w:rPr>
              <w:t>Similar to</w:t>
            </w:r>
            <w:proofErr w:type="gramEnd"/>
            <w:r w:rsidRPr="00F45ECC">
              <w:rPr>
                <w:rFonts w:cs="Arial"/>
                <w:sz w:val="18"/>
                <w:szCs w:val="18"/>
              </w:rPr>
              <w:t xml:space="preserve"> SSP</w:t>
            </w:r>
            <w:r w:rsidRPr="00F45ECC">
              <w:rPr>
                <w:rFonts w:cs="Arial"/>
                <w:sz w:val="18"/>
                <w:szCs w:val="18"/>
              </w:rPr>
              <w:t xml:space="preserve"> </w:t>
            </w:r>
            <w:r w:rsidRPr="00F45ECC">
              <w:rPr>
                <w:rFonts w:cs="Arial"/>
                <w:sz w:val="18"/>
                <w:szCs w:val="18"/>
              </w:rPr>
              <w:t>2</w:t>
            </w:r>
            <w:r w:rsidRPr="00F45ECC">
              <w:rPr>
                <w:rFonts w:cs="Arial"/>
                <w:sz w:val="18"/>
                <w:szCs w:val="18"/>
              </w:rPr>
              <w:t>.45</w:t>
            </w:r>
            <w:r w:rsidRPr="00F45ECC">
              <w:rPr>
                <w:rFonts w:cs="Arial"/>
                <w:sz w:val="18"/>
                <w:szCs w:val="18"/>
              </w:rPr>
              <w:t xml:space="preserve"> but more </w:t>
            </w:r>
            <w:r w:rsidRPr="00F45ECC">
              <w:rPr>
                <w:rFonts w:cs="Arial"/>
                <w:sz w:val="18"/>
                <w:szCs w:val="18"/>
              </w:rPr>
              <w:t>intensity</w:t>
            </w:r>
            <w:r w:rsidRPr="00F45ECC">
              <w:rPr>
                <w:rFonts w:cs="Arial"/>
                <w:sz w:val="18"/>
                <w:szCs w:val="18"/>
              </w:rPr>
              <w:t xml:space="preserve"> around </w:t>
            </w:r>
            <w:proofErr w:type="spellStart"/>
            <w:r w:rsidRPr="00F45ECC">
              <w:rPr>
                <w:rFonts w:cs="Arial"/>
                <w:sz w:val="18"/>
                <w:szCs w:val="18"/>
              </w:rPr>
              <w:t>Inao</w:t>
            </w:r>
            <w:proofErr w:type="spellEnd"/>
            <w:r w:rsidRPr="00F45ECC">
              <w:rPr>
                <w:rFonts w:cs="Arial"/>
                <w:sz w:val="18"/>
                <w:szCs w:val="18"/>
              </w:rPr>
              <w:t xml:space="preserve"> National Park (Bolivia)  </w:t>
            </w:r>
          </w:p>
          <w:p w14:paraId="655F9B61"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Tri-border area (Bolivia, Argentina, Paraguay)</w:t>
            </w:r>
          </w:p>
        </w:tc>
      </w:tr>
      <w:tr w:rsidR="0009695E" w:rsidRPr="0009695E" w14:paraId="234CCDCE" w14:textId="77777777" w:rsidTr="0009695E">
        <w:tc>
          <w:tcPr>
            <w:tcW w:w="621" w:type="pct"/>
            <w:vAlign w:val="center"/>
          </w:tcPr>
          <w:p w14:paraId="59456324"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55F93E75" w14:textId="77777777" w:rsidR="0009695E" w:rsidRPr="00F45ECC" w:rsidRDefault="0009695E" w:rsidP="00F45ECC">
            <w:pPr>
              <w:spacing w:before="0" w:after="0" w:line="240" w:lineRule="auto"/>
              <w:jc w:val="both"/>
              <w:rPr>
                <w:rFonts w:cs="Arial"/>
                <w:i/>
                <w:iCs w:val="0"/>
                <w:sz w:val="18"/>
                <w:szCs w:val="18"/>
              </w:rPr>
            </w:pPr>
            <w:proofErr w:type="spellStart"/>
            <w:proofErr w:type="gramStart"/>
            <w:r w:rsidRPr="00F45ECC">
              <w:rPr>
                <w:rFonts w:cs="Arial"/>
                <w:i/>
                <w:iCs w:val="0"/>
                <w:sz w:val="18"/>
                <w:szCs w:val="18"/>
              </w:rPr>
              <w:t>O.flavescens</w:t>
            </w:r>
            <w:proofErr w:type="spellEnd"/>
            <w:proofErr w:type="gramEnd"/>
          </w:p>
        </w:tc>
        <w:tc>
          <w:tcPr>
            <w:tcW w:w="928" w:type="pct"/>
            <w:vAlign w:val="center"/>
          </w:tcPr>
          <w:p w14:paraId="55DDFB4C" w14:textId="25279354"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2</w:t>
            </w:r>
            <w:r w:rsidRPr="00F45ECC">
              <w:rPr>
                <w:rFonts w:cs="Arial"/>
                <w:sz w:val="18"/>
                <w:szCs w:val="18"/>
              </w:rPr>
              <w:t>.45</w:t>
            </w:r>
          </w:p>
        </w:tc>
        <w:tc>
          <w:tcPr>
            <w:tcW w:w="1348" w:type="pct"/>
            <w:vAlign w:val="center"/>
          </w:tcPr>
          <w:p w14:paraId="3FFE88EC"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Sporadic pockets in central plains (Cordoba, southern Buenos Aires)  </w:t>
            </w:r>
          </w:p>
          <w:p w14:paraId="22D7984F"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lastRenderedPageBreak/>
              <w:t>Bolivian Andes (near Oruro)</w:t>
            </w:r>
          </w:p>
        </w:tc>
        <w:tc>
          <w:tcPr>
            <w:tcW w:w="1345" w:type="pct"/>
            <w:vAlign w:val="center"/>
          </w:tcPr>
          <w:p w14:paraId="43FAC89E"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lastRenderedPageBreak/>
              <w:t xml:space="preserve">Eastern Argentina (borders with Paraguay, Brazil, Uruguay)  </w:t>
            </w:r>
          </w:p>
          <w:p w14:paraId="06EF3EE7"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lastRenderedPageBreak/>
              <w:t>East of Andes (</w:t>
            </w:r>
            <w:proofErr w:type="spellStart"/>
            <w:r w:rsidRPr="00F45ECC">
              <w:rPr>
                <w:rFonts w:cs="Arial"/>
                <w:sz w:val="18"/>
                <w:szCs w:val="18"/>
              </w:rPr>
              <w:t>Vallegrande</w:t>
            </w:r>
            <w:proofErr w:type="spellEnd"/>
            <w:r w:rsidRPr="00F45ECC">
              <w:rPr>
                <w:rFonts w:cs="Arial"/>
                <w:sz w:val="18"/>
                <w:szCs w:val="18"/>
              </w:rPr>
              <w:t xml:space="preserve"> to Villa Montes)</w:t>
            </w:r>
          </w:p>
        </w:tc>
      </w:tr>
      <w:tr w:rsidR="0009695E" w:rsidRPr="0009695E" w14:paraId="666F0D56" w14:textId="77777777" w:rsidTr="0009695E">
        <w:tc>
          <w:tcPr>
            <w:tcW w:w="621" w:type="pct"/>
            <w:vAlign w:val="center"/>
          </w:tcPr>
          <w:p w14:paraId="54801FEB" w14:textId="77777777" w:rsidR="0009695E" w:rsidRPr="00F45ECC" w:rsidRDefault="0009695E" w:rsidP="00F45ECC">
            <w:pPr>
              <w:spacing w:before="0" w:after="0" w:line="240" w:lineRule="auto"/>
              <w:jc w:val="both"/>
              <w:rPr>
                <w:rFonts w:cs="Arial"/>
                <w:b/>
                <w:bCs/>
                <w:sz w:val="18"/>
                <w:szCs w:val="18"/>
              </w:rPr>
            </w:pPr>
          </w:p>
        </w:tc>
        <w:tc>
          <w:tcPr>
            <w:tcW w:w="758" w:type="pct"/>
            <w:vAlign w:val="center"/>
          </w:tcPr>
          <w:p w14:paraId="52554A2B" w14:textId="77777777" w:rsidR="0009695E" w:rsidRPr="00F45ECC" w:rsidRDefault="0009695E" w:rsidP="00F45ECC">
            <w:pPr>
              <w:spacing w:before="0" w:after="0" w:line="240" w:lineRule="auto"/>
              <w:jc w:val="both"/>
              <w:rPr>
                <w:rFonts w:cs="Arial"/>
                <w:i/>
                <w:iCs w:val="0"/>
                <w:sz w:val="18"/>
                <w:szCs w:val="18"/>
              </w:rPr>
            </w:pPr>
          </w:p>
        </w:tc>
        <w:tc>
          <w:tcPr>
            <w:tcW w:w="928" w:type="pct"/>
            <w:vAlign w:val="center"/>
          </w:tcPr>
          <w:p w14:paraId="2D0B3E9F" w14:textId="3CD3513A" w:rsidR="0009695E" w:rsidRPr="00F45ECC" w:rsidRDefault="0009695E" w:rsidP="00F45ECC">
            <w:pPr>
              <w:spacing w:before="0" w:after="0" w:line="240" w:lineRule="auto"/>
              <w:jc w:val="both"/>
              <w:rPr>
                <w:rFonts w:cs="Arial"/>
                <w:sz w:val="18"/>
                <w:szCs w:val="18"/>
              </w:rPr>
            </w:pPr>
            <w:r w:rsidRPr="00F45ECC">
              <w:rPr>
                <w:rFonts w:cs="Arial"/>
                <w:sz w:val="18"/>
                <w:szCs w:val="18"/>
              </w:rPr>
              <w:t>SSP</w:t>
            </w:r>
            <w:r w:rsidRPr="00F45ECC">
              <w:rPr>
                <w:rFonts w:cs="Arial"/>
                <w:sz w:val="18"/>
                <w:szCs w:val="18"/>
              </w:rPr>
              <w:t xml:space="preserve"> </w:t>
            </w:r>
            <w:r w:rsidRPr="00F45ECC">
              <w:rPr>
                <w:rFonts w:cs="Arial"/>
                <w:sz w:val="18"/>
                <w:szCs w:val="18"/>
              </w:rPr>
              <w:t>5</w:t>
            </w:r>
            <w:r w:rsidRPr="00F45ECC">
              <w:rPr>
                <w:rFonts w:cs="Arial"/>
                <w:sz w:val="18"/>
                <w:szCs w:val="18"/>
              </w:rPr>
              <w:t>.85</w:t>
            </w:r>
          </w:p>
        </w:tc>
        <w:tc>
          <w:tcPr>
            <w:tcW w:w="1348" w:type="pct"/>
            <w:vAlign w:val="center"/>
          </w:tcPr>
          <w:p w14:paraId="236E1BED"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More pronounced in Central Chile (Talca to Temuco)</w:t>
            </w:r>
          </w:p>
        </w:tc>
        <w:tc>
          <w:tcPr>
            <w:tcW w:w="1345" w:type="pct"/>
            <w:vAlign w:val="center"/>
          </w:tcPr>
          <w:p w14:paraId="5232157C" w14:textId="77777777" w:rsidR="0009695E" w:rsidRPr="00F45ECC" w:rsidRDefault="0009695E" w:rsidP="00F45ECC">
            <w:pPr>
              <w:spacing w:before="0" w:after="0" w:line="240" w:lineRule="auto"/>
              <w:ind w:left="-17"/>
              <w:jc w:val="both"/>
              <w:rPr>
                <w:rFonts w:cs="Arial"/>
                <w:sz w:val="18"/>
                <w:szCs w:val="18"/>
              </w:rPr>
            </w:pPr>
            <w:r w:rsidRPr="00F45ECC">
              <w:rPr>
                <w:rFonts w:cs="Arial"/>
                <w:sz w:val="18"/>
                <w:szCs w:val="18"/>
              </w:rPr>
              <w:t xml:space="preserve">Borders (Paraguay, Brazil, Argentina near </w:t>
            </w:r>
            <w:proofErr w:type="spellStart"/>
            <w:r w:rsidRPr="00F45ECC">
              <w:rPr>
                <w:rFonts w:cs="Arial"/>
                <w:sz w:val="18"/>
                <w:szCs w:val="18"/>
              </w:rPr>
              <w:t>Cuidad</w:t>
            </w:r>
            <w:proofErr w:type="spellEnd"/>
            <w:r w:rsidRPr="00F45ECC">
              <w:rPr>
                <w:rFonts w:cs="Arial"/>
                <w:sz w:val="18"/>
                <w:szCs w:val="18"/>
              </w:rPr>
              <w:t xml:space="preserve"> del Este)</w:t>
            </w:r>
          </w:p>
        </w:tc>
      </w:tr>
    </w:tbl>
    <w:p w14:paraId="101A8B50" w14:textId="77777777" w:rsidR="00EB3E8D" w:rsidRPr="009E374E" w:rsidRDefault="00EB3E8D" w:rsidP="00F45ECC">
      <w:pPr>
        <w:spacing w:line="480" w:lineRule="auto"/>
        <w:jc w:val="both"/>
      </w:pPr>
    </w:p>
    <w:sectPr w:rsidR="00EB3E8D" w:rsidRPr="009E374E" w:rsidSect="006B2930">
      <w:pgSz w:w="12240" w:h="15840"/>
      <w:pgMar w:top="1332"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D0376"/>
    <w:multiLevelType w:val="hybridMultilevel"/>
    <w:tmpl w:val="E772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95293"/>
    <w:multiLevelType w:val="hybridMultilevel"/>
    <w:tmpl w:val="DCF2BC38"/>
    <w:lvl w:ilvl="0" w:tplc="0E181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AA0AB5"/>
    <w:multiLevelType w:val="hybridMultilevel"/>
    <w:tmpl w:val="A412D31C"/>
    <w:lvl w:ilvl="0" w:tplc="5D4A70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43293"/>
    <w:multiLevelType w:val="hybridMultilevel"/>
    <w:tmpl w:val="C6F6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C2627"/>
    <w:multiLevelType w:val="hybridMultilevel"/>
    <w:tmpl w:val="F5A2CF14"/>
    <w:lvl w:ilvl="0" w:tplc="8202E8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7620A6"/>
    <w:multiLevelType w:val="hybridMultilevel"/>
    <w:tmpl w:val="D24E8440"/>
    <w:lvl w:ilvl="0" w:tplc="F9D4E6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45608B"/>
    <w:multiLevelType w:val="hybridMultilevel"/>
    <w:tmpl w:val="6C06A670"/>
    <w:lvl w:ilvl="0" w:tplc="74F8EC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F024F0"/>
    <w:multiLevelType w:val="hybridMultilevel"/>
    <w:tmpl w:val="9A56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ED748B"/>
    <w:multiLevelType w:val="hybridMultilevel"/>
    <w:tmpl w:val="0ABE5F12"/>
    <w:lvl w:ilvl="0" w:tplc="AFFE29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782289">
    <w:abstractNumId w:val="2"/>
  </w:num>
  <w:num w:numId="2" w16cid:durableId="1454977004">
    <w:abstractNumId w:val="8"/>
  </w:num>
  <w:num w:numId="3" w16cid:durableId="1988123365">
    <w:abstractNumId w:val="6"/>
  </w:num>
  <w:num w:numId="4" w16cid:durableId="1935625572">
    <w:abstractNumId w:val="4"/>
  </w:num>
  <w:num w:numId="5" w16cid:durableId="1563834915">
    <w:abstractNumId w:val="1"/>
  </w:num>
  <w:num w:numId="6" w16cid:durableId="735710143">
    <w:abstractNumId w:val="7"/>
  </w:num>
  <w:num w:numId="7" w16cid:durableId="149640250">
    <w:abstractNumId w:val="5"/>
  </w:num>
  <w:num w:numId="8" w16cid:durableId="1949964817">
    <w:abstractNumId w:val="3"/>
  </w:num>
  <w:num w:numId="9" w16cid:durableId="298002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FAB"/>
    <w:rsid w:val="0001280D"/>
    <w:rsid w:val="00041B79"/>
    <w:rsid w:val="0009695E"/>
    <w:rsid w:val="000A6177"/>
    <w:rsid w:val="000A709F"/>
    <w:rsid w:val="000B5CAE"/>
    <w:rsid w:val="000C39A8"/>
    <w:rsid w:val="00184F0D"/>
    <w:rsid w:val="001A0A95"/>
    <w:rsid w:val="001A6F61"/>
    <w:rsid w:val="001D7C96"/>
    <w:rsid w:val="001F21B0"/>
    <w:rsid w:val="002724ED"/>
    <w:rsid w:val="00304767"/>
    <w:rsid w:val="0031291D"/>
    <w:rsid w:val="00314DA5"/>
    <w:rsid w:val="00375FAB"/>
    <w:rsid w:val="00393C81"/>
    <w:rsid w:val="00425905"/>
    <w:rsid w:val="00441131"/>
    <w:rsid w:val="00452E10"/>
    <w:rsid w:val="00485006"/>
    <w:rsid w:val="00592C37"/>
    <w:rsid w:val="006371AF"/>
    <w:rsid w:val="00664720"/>
    <w:rsid w:val="006A136A"/>
    <w:rsid w:val="006A3C91"/>
    <w:rsid w:val="006A7DAA"/>
    <w:rsid w:val="006B2930"/>
    <w:rsid w:val="00750A2B"/>
    <w:rsid w:val="0075465F"/>
    <w:rsid w:val="007A059B"/>
    <w:rsid w:val="008658D6"/>
    <w:rsid w:val="008A3A32"/>
    <w:rsid w:val="008C08EE"/>
    <w:rsid w:val="008E360B"/>
    <w:rsid w:val="008E44AA"/>
    <w:rsid w:val="008E5E78"/>
    <w:rsid w:val="008F0C0D"/>
    <w:rsid w:val="008F4851"/>
    <w:rsid w:val="00935E9C"/>
    <w:rsid w:val="00943AA5"/>
    <w:rsid w:val="009E374E"/>
    <w:rsid w:val="00A35BC4"/>
    <w:rsid w:val="00A37A35"/>
    <w:rsid w:val="00A42857"/>
    <w:rsid w:val="00A5502C"/>
    <w:rsid w:val="00A85581"/>
    <w:rsid w:val="00AC012F"/>
    <w:rsid w:val="00AC0718"/>
    <w:rsid w:val="00B53BA4"/>
    <w:rsid w:val="00BA6CFA"/>
    <w:rsid w:val="00BC7496"/>
    <w:rsid w:val="00C034E6"/>
    <w:rsid w:val="00C55203"/>
    <w:rsid w:val="00C727EB"/>
    <w:rsid w:val="00C7786C"/>
    <w:rsid w:val="00C81D9D"/>
    <w:rsid w:val="00C91E9E"/>
    <w:rsid w:val="00CB5E87"/>
    <w:rsid w:val="00CC5A47"/>
    <w:rsid w:val="00D3342E"/>
    <w:rsid w:val="00D67F93"/>
    <w:rsid w:val="00D736D9"/>
    <w:rsid w:val="00D77C57"/>
    <w:rsid w:val="00DA0762"/>
    <w:rsid w:val="00E45076"/>
    <w:rsid w:val="00E75463"/>
    <w:rsid w:val="00E8424D"/>
    <w:rsid w:val="00EA31E7"/>
    <w:rsid w:val="00EB3E8D"/>
    <w:rsid w:val="00EB7D6A"/>
    <w:rsid w:val="00EE1802"/>
    <w:rsid w:val="00EF5207"/>
    <w:rsid w:val="00F33BB1"/>
    <w:rsid w:val="00F4441B"/>
    <w:rsid w:val="00F45ECC"/>
    <w:rsid w:val="00F7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6F79D"/>
  <w15:chartTrackingRefBased/>
  <w15:docId w15:val="{149B04BD-F366-C741-91F7-3E2CDC4A3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w:i/>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8EE"/>
    <w:pPr>
      <w:overflowPunct w:val="0"/>
      <w:autoSpaceDE w:val="0"/>
      <w:autoSpaceDN w:val="0"/>
      <w:adjustRightInd w:val="0"/>
      <w:spacing w:before="240" w:after="240" w:line="360" w:lineRule="auto"/>
      <w:textAlignment w:val="baseline"/>
    </w:pPr>
    <w:rPr>
      <w:i w:val="0"/>
      <w:sz w:val="22"/>
    </w:rPr>
  </w:style>
  <w:style w:type="paragraph" w:styleId="Heading1">
    <w:name w:val="heading 1"/>
    <w:basedOn w:val="Normal"/>
    <w:next w:val="Normal"/>
    <w:link w:val="Heading1Char"/>
    <w:autoRedefine/>
    <w:uiPriority w:val="9"/>
    <w:qFormat/>
    <w:rsid w:val="008C08EE"/>
    <w:pPr>
      <w:keepNext/>
      <w:keepLines/>
      <w:spacing w:before="0"/>
      <w:outlineLvl w:val="0"/>
    </w:pPr>
    <w:rPr>
      <w:rFonts w:eastAsiaTheme="majorEastAsia" w:cstheme="majorBidi"/>
      <w:b/>
      <w:sz w:val="36"/>
      <w:szCs w:val="32"/>
      <w:shd w:val="clear" w:color="auto" w:fill="FFFFFF"/>
    </w:rPr>
  </w:style>
  <w:style w:type="paragraph" w:styleId="Heading2">
    <w:name w:val="heading 2"/>
    <w:basedOn w:val="Normal"/>
    <w:next w:val="Normal"/>
    <w:link w:val="Heading2Char"/>
    <w:autoRedefine/>
    <w:uiPriority w:val="9"/>
    <w:unhideWhenUsed/>
    <w:qFormat/>
    <w:rsid w:val="008C08E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6177"/>
    <w:pPr>
      <w:keepNext/>
      <w:keepLines/>
      <w:spacing w:before="160" w:after="120"/>
      <w:outlineLvl w:val="2"/>
    </w:pPr>
    <w:rPr>
      <w:rFonts w:eastAsiaTheme="majorEastAsia" w:cstheme="majorBidi"/>
      <w:b/>
      <w:i/>
      <w:iCs/>
    </w:rPr>
  </w:style>
  <w:style w:type="paragraph" w:styleId="Heading4">
    <w:name w:val="heading 4"/>
    <w:basedOn w:val="Normal"/>
    <w:next w:val="Normal"/>
    <w:link w:val="Heading4Char"/>
    <w:autoRedefine/>
    <w:uiPriority w:val="9"/>
    <w:semiHidden/>
    <w:unhideWhenUsed/>
    <w:qFormat/>
    <w:rsid w:val="008C08EE"/>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75FA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75FA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75FA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75FAB"/>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75FAB"/>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7A059B"/>
    <w:pPr>
      <w:spacing w:after="0"/>
    </w:pPr>
    <w:rPr>
      <w:b/>
      <w:i w:val="0"/>
    </w:rPr>
  </w:style>
  <w:style w:type="paragraph" w:styleId="Caption">
    <w:name w:val="caption"/>
    <w:basedOn w:val="Normal"/>
    <w:next w:val="Normal"/>
    <w:uiPriority w:val="35"/>
    <w:semiHidden/>
    <w:unhideWhenUsed/>
    <w:qFormat/>
    <w:rsid w:val="008F0C0D"/>
    <w:pPr>
      <w:spacing w:after="200"/>
    </w:pPr>
    <w:rPr>
      <w:i/>
      <w:iCs/>
      <w:color w:val="0E2841" w:themeColor="text2"/>
      <w:sz w:val="18"/>
      <w:szCs w:val="18"/>
    </w:rPr>
  </w:style>
  <w:style w:type="paragraph" w:styleId="TOC1">
    <w:name w:val="toc 1"/>
    <w:basedOn w:val="Normal"/>
    <w:next w:val="Normal"/>
    <w:autoRedefine/>
    <w:uiPriority w:val="39"/>
    <w:unhideWhenUsed/>
    <w:qFormat/>
    <w:rsid w:val="000C39A8"/>
    <w:pPr>
      <w:spacing w:before="120" w:after="120"/>
    </w:pPr>
    <w:rPr>
      <w:rFonts w:eastAsia="Times New Roman" w:cstheme="minorHAnsi"/>
      <w:b/>
      <w:bCs/>
      <w:caps/>
      <w:szCs w:val="20"/>
      <w:lang w:val="en-GB" w:eastAsia="nl-NL"/>
    </w:rPr>
  </w:style>
  <w:style w:type="paragraph" w:styleId="TOC2">
    <w:name w:val="toc 2"/>
    <w:basedOn w:val="Normal"/>
    <w:next w:val="Normal"/>
    <w:autoRedefine/>
    <w:uiPriority w:val="39"/>
    <w:unhideWhenUsed/>
    <w:qFormat/>
    <w:rsid w:val="000C39A8"/>
    <w:pPr>
      <w:ind w:left="720"/>
    </w:pPr>
    <w:rPr>
      <w:rFonts w:eastAsia="Times New Roman" w:cstheme="minorHAnsi"/>
      <w:smallCaps/>
      <w:szCs w:val="20"/>
      <w:lang w:val="en-GB" w:eastAsia="nl-NL"/>
    </w:rPr>
  </w:style>
  <w:style w:type="character" w:customStyle="1" w:styleId="Heading3Char">
    <w:name w:val="Heading 3 Char"/>
    <w:basedOn w:val="DefaultParagraphFont"/>
    <w:link w:val="Heading3"/>
    <w:uiPriority w:val="9"/>
    <w:rsid w:val="000A6177"/>
    <w:rPr>
      <w:rFonts w:eastAsiaTheme="majorEastAsia" w:cstheme="majorBidi"/>
      <w:b/>
      <w:iCs/>
      <w:sz w:val="22"/>
    </w:rPr>
  </w:style>
  <w:style w:type="character" w:customStyle="1" w:styleId="Heading1Char">
    <w:name w:val="Heading 1 Char"/>
    <w:basedOn w:val="DefaultParagraphFont"/>
    <w:link w:val="Heading1"/>
    <w:uiPriority w:val="9"/>
    <w:rsid w:val="008C08EE"/>
    <w:rPr>
      <w:rFonts w:eastAsiaTheme="majorEastAsia" w:cstheme="majorBidi"/>
      <w:b/>
      <w:i w:val="0"/>
      <w:sz w:val="36"/>
      <w:szCs w:val="32"/>
    </w:rPr>
  </w:style>
  <w:style w:type="character" w:customStyle="1" w:styleId="Heading2Char">
    <w:name w:val="Heading 2 Char"/>
    <w:basedOn w:val="DefaultParagraphFont"/>
    <w:link w:val="Heading2"/>
    <w:uiPriority w:val="9"/>
    <w:rsid w:val="008C08EE"/>
    <w:rPr>
      <w:rFonts w:eastAsiaTheme="majorEastAsia" w:cstheme="majorBidi"/>
      <w:b/>
      <w:i w:val="0"/>
      <w:sz w:val="26"/>
      <w:szCs w:val="26"/>
    </w:rPr>
  </w:style>
  <w:style w:type="character" w:customStyle="1" w:styleId="Heading4Char">
    <w:name w:val="Heading 4 Char"/>
    <w:basedOn w:val="DefaultParagraphFont"/>
    <w:link w:val="Heading4"/>
    <w:uiPriority w:val="9"/>
    <w:semiHidden/>
    <w:rsid w:val="008C08EE"/>
    <w:rPr>
      <w:rFonts w:eastAsiaTheme="majorEastAsia" w:cstheme="majorBidi"/>
      <w:iCs/>
      <w:sz w:val="22"/>
    </w:rPr>
  </w:style>
  <w:style w:type="character" w:customStyle="1" w:styleId="Heading5Char">
    <w:name w:val="Heading 5 Char"/>
    <w:basedOn w:val="DefaultParagraphFont"/>
    <w:link w:val="Heading5"/>
    <w:uiPriority w:val="9"/>
    <w:semiHidden/>
    <w:rsid w:val="00375FAB"/>
    <w:rPr>
      <w:rFonts w:asciiTheme="minorHAnsi" w:eastAsiaTheme="majorEastAsia" w:hAnsiTheme="minorHAnsi" w:cstheme="majorBidi"/>
      <w:i w:val="0"/>
      <w:color w:val="0F4761" w:themeColor="accent1" w:themeShade="BF"/>
      <w:sz w:val="22"/>
    </w:rPr>
  </w:style>
  <w:style w:type="character" w:customStyle="1" w:styleId="Heading6Char">
    <w:name w:val="Heading 6 Char"/>
    <w:basedOn w:val="DefaultParagraphFont"/>
    <w:link w:val="Heading6"/>
    <w:uiPriority w:val="9"/>
    <w:semiHidden/>
    <w:rsid w:val="00375FAB"/>
    <w:rPr>
      <w:rFonts w:asciiTheme="minorHAnsi" w:eastAsiaTheme="majorEastAsia" w:hAnsiTheme="minorHAnsi" w:cstheme="majorBidi"/>
      <w:iCs/>
      <w:color w:val="595959" w:themeColor="text1" w:themeTint="A6"/>
      <w:sz w:val="22"/>
    </w:rPr>
  </w:style>
  <w:style w:type="character" w:customStyle="1" w:styleId="Heading7Char">
    <w:name w:val="Heading 7 Char"/>
    <w:basedOn w:val="DefaultParagraphFont"/>
    <w:link w:val="Heading7"/>
    <w:uiPriority w:val="9"/>
    <w:semiHidden/>
    <w:rsid w:val="00375FAB"/>
    <w:rPr>
      <w:rFonts w:asciiTheme="minorHAnsi" w:eastAsiaTheme="majorEastAsia" w:hAnsiTheme="minorHAnsi" w:cstheme="majorBidi"/>
      <w:i w:val="0"/>
      <w:color w:val="595959" w:themeColor="text1" w:themeTint="A6"/>
      <w:sz w:val="22"/>
    </w:rPr>
  </w:style>
  <w:style w:type="character" w:customStyle="1" w:styleId="Heading8Char">
    <w:name w:val="Heading 8 Char"/>
    <w:basedOn w:val="DefaultParagraphFont"/>
    <w:link w:val="Heading8"/>
    <w:uiPriority w:val="9"/>
    <w:semiHidden/>
    <w:rsid w:val="00375FAB"/>
    <w:rPr>
      <w:rFonts w:asciiTheme="minorHAnsi" w:eastAsiaTheme="majorEastAsia" w:hAnsiTheme="minorHAnsi" w:cstheme="majorBidi"/>
      <w:iCs/>
      <w:color w:val="272727" w:themeColor="text1" w:themeTint="D8"/>
      <w:sz w:val="22"/>
    </w:rPr>
  </w:style>
  <w:style w:type="character" w:customStyle="1" w:styleId="Heading9Char">
    <w:name w:val="Heading 9 Char"/>
    <w:basedOn w:val="DefaultParagraphFont"/>
    <w:link w:val="Heading9"/>
    <w:uiPriority w:val="9"/>
    <w:semiHidden/>
    <w:rsid w:val="00375FAB"/>
    <w:rPr>
      <w:rFonts w:asciiTheme="minorHAnsi" w:eastAsiaTheme="majorEastAsia" w:hAnsiTheme="minorHAnsi" w:cstheme="majorBidi"/>
      <w:i w:val="0"/>
      <w:color w:val="272727" w:themeColor="text1" w:themeTint="D8"/>
      <w:sz w:val="22"/>
    </w:rPr>
  </w:style>
  <w:style w:type="paragraph" w:styleId="Title">
    <w:name w:val="Title"/>
    <w:basedOn w:val="Normal"/>
    <w:next w:val="Normal"/>
    <w:link w:val="TitleChar"/>
    <w:uiPriority w:val="10"/>
    <w:qFormat/>
    <w:rsid w:val="00375FAB"/>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FAB"/>
    <w:rPr>
      <w:rFonts w:asciiTheme="majorHAnsi" w:eastAsiaTheme="majorEastAsia" w:hAnsiTheme="majorHAnsi" w:cstheme="majorBidi"/>
      <w:i w:val="0"/>
      <w:spacing w:val="-10"/>
      <w:kern w:val="28"/>
      <w:sz w:val="56"/>
      <w:szCs w:val="56"/>
    </w:rPr>
  </w:style>
  <w:style w:type="paragraph" w:styleId="Subtitle">
    <w:name w:val="Subtitle"/>
    <w:basedOn w:val="Normal"/>
    <w:next w:val="Normal"/>
    <w:link w:val="SubtitleChar"/>
    <w:uiPriority w:val="11"/>
    <w:qFormat/>
    <w:rsid w:val="00375FA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FAB"/>
    <w:rPr>
      <w:rFonts w:asciiTheme="minorHAnsi" w:eastAsiaTheme="majorEastAsia" w:hAnsiTheme="minorHAnsi" w:cstheme="majorBidi"/>
      <w:i w:val="0"/>
      <w:color w:val="595959" w:themeColor="text1" w:themeTint="A6"/>
      <w:spacing w:val="15"/>
      <w:sz w:val="28"/>
      <w:szCs w:val="28"/>
    </w:rPr>
  </w:style>
  <w:style w:type="paragraph" w:styleId="Quote">
    <w:name w:val="Quote"/>
    <w:basedOn w:val="Normal"/>
    <w:next w:val="Normal"/>
    <w:link w:val="QuoteChar"/>
    <w:uiPriority w:val="29"/>
    <w:qFormat/>
    <w:rsid w:val="00375FA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5FAB"/>
    <w:rPr>
      <w:iCs/>
      <w:color w:val="404040" w:themeColor="text1" w:themeTint="BF"/>
      <w:sz w:val="22"/>
    </w:rPr>
  </w:style>
  <w:style w:type="paragraph" w:styleId="ListParagraph">
    <w:name w:val="List Paragraph"/>
    <w:basedOn w:val="Normal"/>
    <w:uiPriority w:val="34"/>
    <w:qFormat/>
    <w:rsid w:val="00375FAB"/>
    <w:pPr>
      <w:ind w:left="720"/>
      <w:contextualSpacing/>
    </w:pPr>
  </w:style>
  <w:style w:type="character" w:styleId="IntenseEmphasis">
    <w:name w:val="Intense Emphasis"/>
    <w:basedOn w:val="DefaultParagraphFont"/>
    <w:uiPriority w:val="21"/>
    <w:qFormat/>
    <w:rsid w:val="00375FAB"/>
    <w:rPr>
      <w:i w:val="0"/>
      <w:iCs/>
      <w:color w:val="0F4761" w:themeColor="accent1" w:themeShade="BF"/>
    </w:rPr>
  </w:style>
  <w:style w:type="paragraph" w:styleId="IntenseQuote">
    <w:name w:val="Intense Quote"/>
    <w:basedOn w:val="Normal"/>
    <w:next w:val="Normal"/>
    <w:link w:val="IntenseQuoteChar"/>
    <w:uiPriority w:val="30"/>
    <w:qFormat/>
    <w:rsid w:val="00375F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5FAB"/>
    <w:rPr>
      <w:iCs/>
      <w:color w:val="0F4761" w:themeColor="accent1" w:themeShade="BF"/>
      <w:sz w:val="22"/>
    </w:rPr>
  </w:style>
  <w:style w:type="character" w:styleId="IntenseReference">
    <w:name w:val="Intense Reference"/>
    <w:basedOn w:val="DefaultParagraphFont"/>
    <w:uiPriority w:val="32"/>
    <w:qFormat/>
    <w:rsid w:val="00375FAB"/>
    <w:rPr>
      <w:b/>
      <w:bCs/>
      <w:smallCaps/>
      <w:color w:val="0F4761" w:themeColor="accent1" w:themeShade="BF"/>
      <w:spacing w:val="5"/>
    </w:rPr>
  </w:style>
  <w:style w:type="character" w:styleId="Hyperlink">
    <w:name w:val="Hyperlink"/>
    <w:basedOn w:val="DefaultParagraphFont"/>
    <w:uiPriority w:val="99"/>
    <w:unhideWhenUsed/>
    <w:rsid w:val="00E75463"/>
    <w:rPr>
      <w:color w:val="467886" w:themeColor="hyperlink"/>
      <w:u w:val="single"/>
    </w:rPr>
  </w:style>
  <w:style w:type="character" w:styleId="UnresolvedMention">
    <w:name w:val="Unresolved Mention"/>
    <w:basedOn w:val="DefaultParagraphFont"/>
    <w:uiPriority w:val="99"/>
    <w:semiHidden/>
    <w:unhideWhenUsed/>
    <w:rsid w:val="00E75463"/>
    <w:rPr>
      <w:color w:val="605E5C"/>
      <w:shd w:val="clear" w:color="auto" w:fill="E1DFDD"/>
    </w:rPr>
  </w:style>
  <w:style w:type="table" w:styleId="TableGrid">
    <w:name w:val="Table Grid"/>
    <w:basedOn w:val="TableNormal"/>
    <w:uiPriority w:val="39"/>
    <w:rsid w:val="000A709F"/>
    <w:rPr>
      <w:i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34789">
      <w:bodyDiv w:val="1"/>
      <w:marLeft w:val="0"/>
      <w:marRight w:val="0"/>
      <w:marTop w:val="0"/>
      <w:marBottom w:val="0"/>
      <w:divBdr>
        <w:top w:val="none" w:sz="0" w:space="0" w:color="auto"/>
        <w:left w:val="none" w:sz="0" w:space="0" w:color="auto"/>
        <w:bottom w:val="none" w:sz="0" w:space="0" w:color="auto"/>
        <w:right w:val="none" w:sz="0" w:space="0" w:color="auto"/>
      </w:divBdr>
    </w:div>
    <w:div w:id="731662885">
      <w:bodyDiv w:val="1"/>
      <w:marLeft w:val="0"/>
      <w:marRight w:val="0"/>
      <w:marTop w:val="0"/>
      <w:marBottom w:val="0"/>
      <w:divBdr>
        <w:top w:val="none" w:sz="0" w:space="0" w:color="auto"/>
        <w:left w:val="none" w:sz="0" w:space="0" w:color="auto"/>
        <w:bottom w:val="none" w:sz="0" w:space="0" w:color="auto"/>
        <w:right w:val="none" w:sz="0" w:space="0" w:color="auto"/>
      </w:divBdr>
    </w:div>
    <w:div w:id="1733693970">
      <w:bodyDiv w:val="1"/>
      <w:marLeft w:val="0"/>
      <w:marRight w:val="0"/>
      <w:marTop w:val="0"/>
      <w:marBottom w:val="0"/>
      <w:divBdr>
        <w:top w:val="none" w:sz="0" w:space="0" w:color="auto"/>
        <w:left w:val="none" w:sz="0" w:space="0" w:color="auto"/>
        <w:bottom w:val="none" w:sz="0" w:space="0" w:color="auto"/>
        <w:right w:val="none" w:sz="0" w:space="0" w:color="auto"/>
      </w:divBdr>
      <w:divsChild>
        <w:div w:id="2097900867">
          <w:marLeft w:val="547"/>
          <w:marRight w:val="0"/>
          <w:marTop w:val="0"/>
          <w:marBottom w:val="0"/>
          <w:divBdr>
            <w:top w:val="none" w:sz="0" w:space="0" w:color="auto"/>
            <w:left w:val="none" w:sz="0" w:space="0" w:color="auto"/>
            <w:bottom w:val="none" w:sz="0" w:space="0" w:color="auto"/>
            <w:right w:val="none" w:sz="0" w:space="0" w:color="auto"/>
          </w:divBdr>
        </w:div>
        <w:div w:id="174151654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17</Pages>
  <Words>3360</Words>
  <Characters>19153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69</cp:revision>
  <dcterms:created xsi:type="dcterms:W3CDTF">2024-11-20T06:21:00Z</dcterms:created>
  <dcterms:modified xsi:type="dcterms:W3CDTF">2024-11-21T06:31:00Z</dcterms:modified>
</cp:coreProperties>
</file>